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69DDF261" w:rsidR="00C10711" w:rsidRPr="005B580C" w:rsidRDefault="00A619C9" w:rsidP="00B00CC3">
            <w:pPr>
              <w:spacing w:after="0" w:line="240" w:lineRule="auto"/>
              <w:jc w:val="center"/>
              <w:rPr>
                <w:rFonts w:ascii="Times New Roman" w:hAnsi="Times New Roman"/>
                <w:sz w:val="20"/>
                <w:szCs w:val="20"/>
              </w:rPr>
            </w:pPr>
            <w:r w:rsidRPr="005B580C">
              <w:rPr>
                <w:rFonts w:ascii="Times New Roman" w:eastAsia="Times New Roman" w:hAnsi="Times New Roman"/>
                <w:b/>
                <w:bCs/>
                <w:smallCaps/>
                <w:color w:val="000099"/>
                <w:sz w:val="20"/>
                <w:szCs w:val="20"/>
                <w:lang w:eastAsia="ru-RU"/>
              </w:rPr>
              <w:t>«05» марта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293669"/>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05816B68" w14:textId="77777777" w:rsidR="00A619C9" w:rsidRPr="005B580C"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sz w:val="20"/>
          <w:szCs w:val="20"/>
        </w:rPr>
        <w:t xml:space="preserve">Наименование закупки: </w:t>
      </w:r>
      <w:r w:rsidR="00A619C9" w:rsidRPr="005B580C">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оказания услуг по добровольному страхованию наземных транспортных средств (КАСКО) </w:t>
      </w:r>
    </w:p>
    <w:p w14:paraId="59C3A42E" w14:textId="77777777" w:rsidR="00A619C9" w:rsidRPr="005B580C" w:rsidRDefault="00161C2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sz w:val="20"/>
          <w:szCs w:val="20"/>
        </w:rPr>
        <w:t xml:space="preserve">Краткое описание предмета договора (при необходимости): </w:t>
      </w:r>
      <w:r w:rsidR="00A619C9" w:rsidRPr="005B580C">
        <w:rPr>
          <w:rFonts w:ascii="Times New Roman" w:hAnsi="Times New Roman"/>
          <w:sz w:val="20"/>
          <w:szCs w:val="20"/>
        </w:rPr>
        <w:t>Оказание услуг: добровольное страхование наземных транспортных средств (КАСКО).</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77777777" w:rsidR="00A619C9" w:rsidRPr="005B580C" w:rsidRDefault="00656E66"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A619C9" w:rsidRPr="005B580C">
        <w:rPr>
          <w:rFonts w:ascii="Times New Roman" w:hAnsi="Times New Roman"/>
          <w:sz w:val="20"/>
          <w:szCs w:val="20"/>
        </w:rPr>
        <w:t>0605-2022-00021.Оказание услуг: добровольное страхование наземных транспортных средств (КАСКО).</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r w:rsidR="00A619C9" w:rsidRPr="005B580C">
        <w:rPr>
          <w:rFonts w:ascii="Times New Roman" w:hAnsi="Times New Roman"/>
          <w:sz w:val="20"/>
          <w:szCs w:val="20"/>
          <w:lang w:val="en-US"/>
        </w:rPr>
        <w:t>enk</w:t>
      </w:r>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r w:rsidR="00A619C9" w:rsidRPr="005B580C">
        <w:rPr>
          <w:rFonts w:ascii="Times New Roman" w:hAnsi="Times New Roman"/>
          <w:sz w:val="20"/>
          <w:szCs w:val="20"/>
          <w:lang w:val="en-US"/>
        </w:rPr>
        <w:t>lutch</w:t>
      </w:r>
      <w:r w:rsidR="00A619C9" w:rsidRPr="005B580C">
        <w:rPr>
          <w:rFonts w:ascii="Times New Roman" w:hAnsi="Times New Roman"/>
          <w:sz w:val="20"/>
          <w:szCs w:val="20"/>
        </w:rPr>
        <w:t>.</w:t>
      </w:r>
      <w:r w:rsidR="00A619C9" w:rsidRPr="005B580C">
        <w:rPr>
          <w:rFonts w:ascii="Times New Roman" w:hAnsi="Times New Roman"/>
          <w:sz w:val="20"/>
          <w:szCs w:val="20"/>
          <w:lang w:val="en-US"/>
        </w:rPr>
        <w:t>ru</w:t>
      </w:r>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r w:rsidR="00C10711" w:rsidRPr="005B580C">
        <w:rPr>
          <w:rFonts w:ascii="Times New Roman" w:hAnsi="Times New Roman"/>
          <w:sz w:val="20"/>
          <w:szCs w:val="20"/>
          <w:lang w:val="en-US"/>
        </w:rPr>
        <w:t>etprf</w:t>
      </w:r>
      <w:r w:rsidR="00C10711" w:rsidRPr="005B580C">
        <w:rPr>
          <w:rFonts w:ascii="Times New Roman" w:hAnsi="Times New Roman"/>
          <w:sz w:val="20"/>
          <w:szCs w:val="20"/>
        </w:rPr>
        <w:t>.</w:t>
      </w:r>
      <w:r w:rsidR="00C10711" w:rsidRPr="005B580C">
        <w:rPr>
          <w:rFonts w:ascii="Times New Roman" w:hAnsi="Times New Roman"/>
          <w:sz w:val="20"/>
          <w:szCs w:val="20"/>
          <w:lang w:val="en-US"/>
        </w:rPr>
        <w:t>ru</w:t>
      </w:r>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745DFA0F"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A619C9" w:rsidRPr="005B580C">
        <w:rPr>
          <w:rFonts w:ascii="Times New Roman" w:hAnsi="Times New Roman"/>
          <w:b/>
          <w:sz w:val="20"/>
          <w:szCs w:val="20"/>
        </w:rPr>
        <w:t>446</w:t>
      </w:r>
      <w:r w:rsidR="00A619C9" w:rsidRPr="005B580C">
        <w:rPr>
          <w:rFonts w:ascii="Times New Roman" w:hAnsi="Times New Roman"/>
          <w:b/>
          <w:sz w:val="20"/>
          <w:szCs w:val="20"/>
          <w:lang w:val="en-US"/>
        </w:rPr>
        <w:t> </w:t>
      </w:r>
      <w:r w:rsidR="00A619C9" w:rsidRPr="005B580C">
        <w:rPr>
          <w:rFonts w:ascii="Times New Roman" w:hAnsi="Times New Roman"/>
          <w:b/>
          <w:sz w:val="20"/>
          <w:szCs w:val="20"/>
        </w:rPr>
        <w:t>949,00</w:t>
      </w:r>
      <w:r w:rsidR="00A619C9" w:rsidRPr="005B580C">
        <w:rPr>
          <w:rFonts w:ascii="Times New Roman" w:hAnsi="Times New Roman"/>
          <w:sz w:val="20"/>
          <w:szCs w:val="20"/>
        </w:rPr>
        <w:t xml:space="preserve"> (четыреста сорок шесть тысяч девятьсот сорок девять)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11E70C30"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A619C9" w:rsidRPr="005B580C">
        <w:rPr>
          <w:rFonts w:ascii="Times New Roman" w:hAnsi="Times New Roman"/>
          <w:sz w:val="20"/>
          <w:szCs w:val="20"/>
        </w:rPr>
        <w:t>«05» марта 2022 года</w:t>
      </w:r>
      <w:r w:rsidRPr="005B580C">
        <w:rPr>
          <w:rFonts w:ascii="Times New Roman" w:hAnsi="Times New Roman"/>
          <w:bCs/>
          <w:sz w:val="20"/>
          <w:szCs w:val="20"/>
        </w:rPr>
        <w:t>;</w:t>
      </w:r>
    </w:p>
    <w:p w14:paraId="1589EB68" w14:textId="6383574F"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A619C9" w:rsidRPr="005B580C">
        <w:rPr>
          <w:rFonts w:ascii="Times New Roman" w:hAnsi="Times New Roman"/>
          <w:sz w:val="20"/>
          <w:szCs w:val="20"/>
        </w:rPr>
        <w:t>1</w:t>
      </w:r>
      <w:r w:rsidR="008F709E">
        <w:rPr>
          <w:rFonts w:ascii="Times New Roman" w:hAnsi="Times New Roman"/>
          <w:sz w:val="20"/>
          <w:szCs w:val="20"/>
        </w:rPr>
        <w:t>5</w:t>
      </w:r>
      <w:r w:rsidR="006E082A" w:rsidRPr="005B580C">
        <w:rPr>
          <w:rFonts w:ascii="Times New Roman" w:hAnsi="Times New Roman"/>
          <w:sz w:val="20"/>
          <w:szCs w:val="20"/>
        </w:rPr>
        <w:t xml:space="preserve">» </w:t>
      </w:r>
      <w:r w:rsidR="00A619C9" w:rsidRPr="005B580C">
        <w:rPr>
          <w:rFonts w:ascii="Times New Roman" w:hAnsi="Times New Roman"/>
          <w:sz w:val="20"/>
          <w:szCs w:val="20"/>
        </w:rPr>
        <w:t>марта</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4D6E5E32" w14:textId="59924E9A" w:rsidR="001774B9" w:rsidRPr="005B580C" w:rsidRDefault="001774B9" w:rsidP="00E10953">
      <w:pPr>
        <w:numPr>
          <w:ilvl w:val="0"/>
          <w:numId w:val="33"/>
        </w:numPr>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A619C9" w:rsidRPr="005B580C">
        <w:rPr>
          <w:rFonts w:ascii="Times New Roman" w:hAnsi="Times New Roman"/>
          <w:sz w:val="20"/>
          <w:szCs w:val="20"/>
        </w:rPr>
        <w:t>Не требуется</w:t>
      </w:r>
      <w:r w:rsidR="00C10711" w:rsidRPr="005B580C">
        <w:rPr>
          <w:rFonts w:ascii="Times New Roman" w:hAnsi="Times New Roman"/>
          <w:sz w:val="20"/>
          <w:szCs w:val="20"/>
          <w:lang w:val="ru"/>
        </w:rPr>
        <w:t>.</w:t>
      </w:r>
    </w:p>
    <w:p w14:paraId="62631D71" w14:textId="70173559"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«17</w:t>
      </w:r>
      <w:r w:rsidR="001774B9" w:rsidRPr="005B580C">
        <w:rPr>
          <w:rFonts w:ascii="Times New Roman" w:hAnsi="Times New Roman"/>
          <w:sz w:val="20"/>
          <w:szCs w:val="20"/>
        </w:rPr>
        <w:t xml:space="preserve">» </w:t>
      </w:r>
      <w:r w:rsidR="00A619C9" w:rsidRPr="005B580C">
        <w:rPr>
          <w:rFonts w:ascii="Times New Roman" w:hAnsi="Times New Roman"/>
          <w:sz w:val="20"/>
          <w:szCs w:val="20"/>
        </w:rPr>
        <w:t>марта</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4959E629"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A619C9" w:rsidRPr="005B580C">
        <w:rPr>
          <w:rFonts w:ascii="Times New Roman" w:hAnsi="Times New Roman"/>
          <w:sz w:val="20"/>
          <w:szCs w:val="20"/>
        </w:rPr>
        <w:t>21</w:t>
      </w:r>
      <w:r w:rsidR="003A0063" w:rsidRPr="005B580C">
        <w:rPr>
          <w:rFonts w:ascii="Times New Roman" w:hAnsi="Times New Roman"/>
          <w:sz w:val="20"/>
          <w:szCs w:val="20"/>
        </w:rPr>
        <w:t>»</w:t>
      </w:r>
      <w:r w:rsidR="00A619C9" w:rsidRPr="005B580C">
        <w:rPr>
          <w:rFonts w:ascii="Times New Roman" w:hAnsi="Times New Roman"/>
          <w:sz w:val="20"/>
          <w:szCs w:val="20"/>
        </w:rPr>
        <w:t xml:space="preserve"> марта</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11B268BB" w:rsidR="00496A80" w:rsidRPr="005B580C" w:rsidRDefault="00496A80" w:rsidP="00A619C9">
            <w:pPr>
              <w:spacing w:after="0" w:line="240" w:lineRule="auto"/>
              <w:jc w:val="center"/>
              <w:rPr>
                <w:rFonts w:ascii="Times New Roman" w:hAnsi="Times New Roman"/>
                <w:sz w:val="20"/>
                <w:szCs w:val="20"/>
              </w:rPr>
            </w:pPr>
            <w:r w:rsidRPr="005B580C">
              <w:rPr>
                <w:rFonts w:ascii="Times New Roman" w:hAnsi="Times New Roman"/>
                <w:sz w:val="20"/>
                <w:szCs w:val="20"/>
              </w:rPr>
              <w:t>«</w:t>
            </w:r>
            <w:r w:rsidR="00A619C9" w:rsidRPr="005B580C">
              <w:rPr>
                <w:rFonts w:ascii="Times New Roman" w:hAnsi="Times New Roman"/>
                <w:sz w:val="20"/>
                <w:szCs w:val="20"/>
              </w:rPr>
              <w:t>05</w:t>
            </w:r>
            <w:r w:rsidRPr="005B580C">
              <w:rPr>
                <w:rFonts w:ascii="Times New Roman" w:hAnsi="Times New Roman"/>
                <w:sz w:val="20"/>
                <w:szCs w:val="20"/>
              </w:rPr>
              <w:t xml:space="preserve">» </w:t>
            </w:r>
            <w:r w:rsidR="00A619C9" w:rsidRPr="005B580C">
              <w:rPr>
                <w:rFonts w:ascii="Times New Roman" w:hAnsi="Times New Roman"/>
                <w:sz w:val="20"/>
                <w:szCs w:val="20"/>
              </w:rPr>
              <w:t>марта</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5EA8EE7F" w14:textId="77777777"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w:t>
      </w:r>
      <w:proofErr w:type="gramStart"/>
      <w:r w:rsidR="0034146F" w:rsidRPr="005B580C">
        <w:rPr>
          <w:rStyle w:val="afffff5"/>
          <w:rFonts w:ascii="Times New Roman" w:hAnsi="Times New Roman"/>
          <w:sz w:val="20"/>
          <w:szCs w:val="20"/>
        </w:rPr>
        <w:t>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5A3155" w:rsidRPr="005B580C">
        <w:rPr>
          <w:rStyle w:val="afffff5"/>
          <w:rFonts w:ascii="Times New Roman" w:hAnsi="Times New Roman"/>
          <w:sz w:val="20"/>
          <w:szCs w:val="20"/>
        </w:rPr>
        <w:t xml:space="preserve">на </w:t>
      </w:r>
      <w:r w:rsidR="00A619C9" w:rsidRPr="005B580C">
        <w:rPr>
          <w:rStyle w:val="afffff5"/>
          <w:rFonts w:ascii="Times New Roman" w:hAnsi="Times New Roman"/>
          <w:sz w:val="20"/>
          <w:szCs w:val="20"/>
        </w:rPr>
        <w:t>Оказание</w:t>
      </w:r>
      <w:proofErr w:type="gramEnd"/>
      <w:r w:rsidR="00A619C9" w:rsidRPr="005B580C">
        <w:rPr>
          <w:rStyle w:val="afffff5"/>
          <w:rFonts w:ascii="Times New Roman" w:hAnsi="Times New Roman"/>
          <w:sz w:val="20"/>
          <w:szCs w:val="20"/>
        </w:rPr>
        <w:t xml:space="preserve"> услуг: добровольное страхование наземных транспортных средств (каско)</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2D097A5E" w14:textId="77777777" w:rsidR="005B580C" w:rsidRPr="001774A5" w:rsidRDefault="00744924">
      <w:pPr>
        <w:pStyle w:val="19"/>
        <w:tabs>
          <w:tab w:val="right" w:leader="dot" w:pos="9771"/>
        </w:tabs>
        <w:rPr>
          <w:rFonts w:ascii="Times New Roman" w:eastAsiaTheme="minorEastAsia" w:hAnsi="Times New Roman"/>
          <w:b w:val="0"/>
          <w:bCs w:val="0"/>
          <w:caps w:val="0"/>
          <w:sz w:val="20"/>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293669" w:history="1">
        <w:r w:rsidR="005B580C" w:rsidRPr="001774A5">
          <w:rPr>
            <w:rStyle w:val="affb"/>
            <w:rFonts w:ascii="Times New Roman" w:hAnsi="Times New Roman"/>
            <w:sz w:val="20"/>
          </w:rPr>
          <w:t>ИЗВЕЩЕНИЕ ОБ ОСУЩЕСТВЛЕНИИ ЗАКУПКИ</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_Toc97293669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sidR="00C20F75">
          <w:rPr>
            <w:rFonts w:ascii="Times New Roman" w:hAnsi="Times New Roman"/>
            <w:webHidden/>
            <w:sz w:val="20"/>
          </w:rPr>
          <w:t>1</w:t>
        </w:r>
        <w:r w:rsidR="005B580C" w:rsidRPr="001774A5">
          <w:rPr>
            <w:rFonts w:ascii="Times New Roman" w:hAnsi="Times New Roman"/>
            <w:webHidden/>
            <w:sz w:val="20"/>
          </w:rPr>
          <w:fldChar w:fldCharType="end"/>
        </w:r>
      </w:hyperlink>
    </w:p>
    <w:p w14:paraId="5FA84595" w14:textId="77777777" w:rsidR="005B580C" w:rsidRPr="001774A5" w:rsidRDefault="00C20F75">
      <w:pPr>
        <w:pStyle w:val="2a"/>
        <w:tabs>
          <w:tab w:val="left" w:pos="1134"/>
          <w:tab w:val="right" w:leader="dot" w:pos="9771"/>
        </w:tabs>
        <w:rPr>
          <w:rFonts w:ascii="Times New Roman" w:eastAsiaTheme="minorEastAsia" w:hAnsi="Times New Roman"/>
          <w:sz w:val="20"/>
        </w:rPr>
      </w:pPr>
      <w:hyperlink w:anchor="_Toc97293670" w:history="1">
        <w:r w:rsidR="005B580C" w:rsidRPr="001774A5">
          <w:rPr>
            <w:rStyle w:val="affb"/>
            <w:rFonts w:ascii="Times New Roman" w:hAnsi="Times New Roman"/>
            <w:sz w:val="20"/>
          </w:rPr>
          <w:t>1.</w:t>
        </w:r>
        <w:r w:rsidR="005B580C" w:rsidRPr="001774A5">
          <w:rPr>
            <w:rFonts w:ascii="Times New Roman" w:eastAsiaTheme="minorEastAsia" w:hAnsi="Times New Roman"/>
            <w:sz w:val="20"/>
          </w:rPr>
          <w:tab/>
        </w:r>
        <w:r w:rsidR="005B580C" w:rsidRPr="001774A5">
          <w:rPr>
            <w:rStyle w:val="affb"/>
            <w:rFonts w:ascii="Times New Roman" w:hAnsi="Times New Roman"/>
            <w:sz w:val="20"/>
          </w:rPr>
          <w:t>СОКРАЩЕНИЯ</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_Toc97293670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Pr>
            <w:rFonts w:ascii="Times New Roman" w:hAnsi="Times New Roman"/>
            <w:webHidden/>
            <w:sz w:val="20"/>
          </w:rPr>
          <w:t>5</w:t>
        </w:r>
        <w:r w:rsidR="005B580C" w:rsidRPr="001774A5">
          <w:rPr>
            <w:rFonts w:ascii="Times New Roman" w:hAnsi="Times New Roman"/>
            <w:webHidden/>
            <w:sz w:val="20"/>
          </w:rPr>
          <w:fldChar w:fldCharType="end"/>
        </w:r>
      </w:hyperlink>
    </w:p>
    <w:p w14:paraId="55825260" w14:textId="77777777" w:rsidR="005B580C" w:rsidRPr="001774A5" w:rsidRDefault="00C20F75">
      <w:pPr>
        <w:pStyle w:val="2a"/>
        <w:tabs>
          <w:tab w:val="left" w:pos="1134"/>
          <w:tab w:val="right" w:leader="dot" w:pos="9771"/>
        </w:tabs>
        <w:rPr>
          <w:rFonts w:ascii="Times New Roman" w:eastAsiaTheme="minorEastAsia" w:hAnsi="Times New Roman"/>
          <w:sz w:val="20"/>
        </w:rPr>
      </w:pPr>
      <w:hyperlink w:anchor="_Toc97293671" w:history="1">
        <w:r w:rsidR="005B580C" w:rsidRPr="001774A5">
          <w:rPr>
            <w:rStyle w:val="affb"/>
            <w:rFonts w:ascii="Times New Roman" w:hAnsi="Times New Roman"/>
            <w:sz w:val="20"/>
          </w:rPr>
          <w:t>2.</w:t>
        </w:r>
        <w:r w:rsidR="005B580C" w:rsidRPr="001774A5">
          <w:rPr>
            <w:rFonts w:ascii="Times New Roman" w:eastAsiaTheme="minorEastAsia" w:hAnsi="Times New Roman"/>
            <w:sz w:val="20"/>
          </w:rPr>
          <w:tab/>
        </w:r>
        <w:r w:rsidR="005B580C" w:rsidRPr="001774A5">
          <w:rPr>
            <w:rStyle w:val="affb"/>
            <w:rFonts w:ascii="Times New Roman" w:hAnsi="Times New Roman"/>
            <w:sz w:val="20"/>
          </w:rPr>
          <w:t>ТЕРМИНЫ И ОПРЕДЕЛЕНИЯ</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_Toc97293671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Pr>
            <w:rFonts w:ascii="Times New Roman" w:hAnsi="Times New Roman"/>
            <w:webHidden/>
            <w:sz w:val="20"/>
          </w:rPr>
          <w:t>6</w:t>
        </w:r>
        <w:r w:rsidR="005B580C" w:rsidRPr="001774A5">
          <w:rPr>
            <w:rFonts w:ascii="Times New Roman" w:hAnsi="Times New Roman"/>
            <w:webHidden/>
            <w:sz w:val="20"/>
          </w:rPr>
          <w:fldChar w:fldCharType="end"/>
        </w:r>
      </w:hyperlink>
    </w:p>
    <w:p w14:paraId="039F0046" w14:textId="77777777" w:rsidR="005B580C" w:rsidRPr="001774A5" w:rsidRDefault="00C20F75">
      <w:pPr>
        <w:pStyle w:val="2a"/>
        <w:tabs>
          <w:tab w:val="left" w:pos="1134"/>
          <w:tab w:val="right" w:leader="dot" w:pos="9771"/>
        </w:tabs>
        <w:rPr>
          <w:rFonts w:ascii="Times New Roman" w:eastAsiaTheme="minorEastAsia" w:hAnsi="Times New Roman"/>
          <w:sz w:val="20"/>
        </w:rPr>
      </w:pPr>
      <w:hyperlink w:anchor="_Toc97293672" w:history="1">
        <w:r w:rsidR="005B580C" w:rsidRPr="001774A5">
          <w:rPr>
            <w:rStyle w:val="affb"/>
            <w:rFonts w:ascii="Times New Roman" w:hAnsi="Times New Roman"/>
            <w:sz w:val="20"/>
          </w:rPr>
          <w:t>3.</w:t>
        </w:r>
        <w:r w:rsidR="005B580C" w:rsidRPr="001774A5">
          <w:rPr>
            <w:rFonts w:ascii="Times New Roman" w:eastAsiaTheme="minorEastAsia" w:hAnsi="Times New Roman"/>
            <w:sz w:val="20"/>
          </w:rPr>
          <w:tab/>
        </w:r>
        <w:r w:rsidR="005B580C" w:rsidRPr="001774A5">
          <w:rPr>
            <w:rStyle w:val="affb"/>
            <w:rFonts w:ascii="Times New Roman" w:hAnsi="Times New Roman"/>
            <w:sz w:val="20"/>
          </w:rPr>
          <w:t>ОБЩИЕ ПОЛОЖЕНИЯ</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_Toc97293672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Pr>
            <w:rFonts w:ascii="Times New Roman" w:hAnsi="Times New Roman"/>
            <w:webHidden/>
            <w:sz w:val="20"/>
          </w:rPr>
          <w:t>8</w:t>
        </w:r>
        <w:r w:rsidR="005B580C" w:rsidRPr="001774A5">
          <w:rPr>
            <w:rFonts w:ascii="Times New Roman" w:hAnsi="Times New Roman"/>
            <w:webHidden/>
            <w:sz w:val="20"/>
          </w:rPr>
          <w:fldChar w:fldCharType="end"/>
        </w:r>
      </w:hyperlink>
    </w:p>
    <w:p w14:paraId="05DA3747" w14:textId="77777777" w:rsidR="005B580C" w:rsidRPr="001774A5" w:rsidRDefault="00C20F75">
      <w:pPr>
        <w:pStyle w:val="35"/>
        <w:rPr>
          <w:rFonts w:ascii="Times New Roman" w:hAnsi="Times New Roman"/>
          <w:sz w:val="20"/>
          <w:szCs w:val="20"/>
        </w:rPr>
      </w:pPr>
      <w:hyperlink w:anchor="_Toc97293673" w:history="1">
        <w:r w:rsidR="005B580C" w:rsidRPr="001774A5">
          <w:rPr>
            <w:rStyle w:val="affb"/>
            <w:rFonts w:ascii="Times New Roman" w:hAnsi="Times New Roman"/>
            <w:sz w:val="20"/>
            <w:szCs w:val="20"/>
          </w:rPr>
          <w:t>3.1</w:t>
        </w:r>
        <w:r w:rsidR="005B580C" w:rsidRPr="001774A5">
          <w:rPr>
            <w:rFonts w:ascii="Times New Roman" w:hAnsi="Times New Roman"/>
            <w:sz w:val="20"/>
            <w:szCs w:val="20"/>
          </w:rPr>
          <w:tab/>
        </w:r>
        <w:r w:rsidR="005B580C" w:rsidRPr="001774A5">
          <w:rPr>
            <w:rStyle w:val="affb"/>
            <w:rFonts w:ascii="Times New Roman" w:hAnsi="Times New Roman"/>
            <w:sz w:val="20"/>
            <w:szCs w:val="20"/>
          </w:rPr>
          <w:t>Общие сведения о процедуре закупки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_Toc97293673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8</w:t>
        </w:r>
        <w:r w:rsidR="005B580C" w:rsidRPr="001774A5">
          <w:rPr>
            <w:rFonts w:ascii="Times New Roman" w:hAnsi="Times New Roman"/>
            <w:webHidden/>
            <w:sz w:val="20"/>
            <w:szCs w:val="20"/>
          </w:rPr>
          <w:fldChar w:fldCharType="end"/>
        </w:r>
      </w:hyperlink>
    </w:p>
    <w:p w14:paraId="1F875AF6" w14:textId="77777777" w:rsidR="005B580C" w:rsidRPr="001774A5" w:rsidRDefault="00C20F75">
      <w:pPr>
        <w:pStyle w:val="35"/>
        <w:rPr>
          <w:rFonts w:ascii="Times New Roman" w:hAnsi="Times New Roman"/>
          <w:sz w:val="20"/>
          <w:szCs w:val="20"/>
        </w:rPr>
      </w:pPr>
      <w:hyperlink w:anchor="_Toc97293674" w:history="1">
        <w:r w:rsidR="005B580C" w:rsidRPr="001774A5">
          <w:rPr>
            <w:rStyle w:val="affb"/>
            <w:rFonts w:ascii="Times New Roman" w:hAnsi="Times New Roman"/>
            <w:sz w:val="20"/>
            <w:szCs w:val="20"/>
          </w:rPr>
          <w:t>3.2</w:t>
        </w:r>
        <w:r w:rsidR="005B580C" w:rsidRPr="001774A5">
          <w:rPr>
            <w:rFonts w:ascii="Times New Roman" w:hAnsi="Times New Roman"/>
            <w:sz w:val="20"/>
            <w:szCs w:val="20"/>
          </w:rPr>
          <w:tab/>
        </w:r>
        <w:r w:rsidR="005B580C" w:rsidRPr="001774A5">
          <w:rPr>
            <w:rStyle w:val="affb"/>
            <w:rFonts w:ascii="Times New Roman" w:hAnsi="Times New Roman"/>
            <w:sz w:val="20"/>
            <w:szCs w:val="20"/>
          </w:rPr>
          <w:t>Правовой статус процедуры и документов</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_Toc97293674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8</w:t>
        </w:r>
        <w:r w:rsidR="005B580C" w:rsidRPr="001774A5">
          <w:rPr>
            <w:rFonts w:ascii="Times New Roman" w:hAnsi="Times New Roman"/>
            <w:webHidden/>
            <w:sz w:val="20"/>
            <w:szCs w:val="20"/>
          </w:rPr>
          <w:fldChar w:fldCharType="end"/>
        </w:r>
      </w:hyperlink>
    </w:p>
    <w:p w14:paraId="26B963BD" w14:textId="77777777" w:rsidR="005B580C" w:rsidRPr="001774A5" w:rsidRDefault="00C20F75">
      <w:pPr>
        <w:pStyle w:val="35"/>
        <w:rPr>
          <w:rFonts w:ascii="Times New Roman" w:hAnsi="Times New Roman"/>
          <w:sz w:val="20"/>
          <w:szCs w:val="20"/>
        </w:rPr>
      </w:pPr>
      <w:hyperlink w:anchor="_Toc97293675" w:history="1">
        <w:r w:rsidR="005B580C" w:rsidRPr="001774A5">
          <w:rPr>
            <w:rStyle w:val="affb"/>
            <w:rFonts w:ascii="Times New Roman" w:hAnsi="Times New Roman"/>
            <w:sz w:val="20"/>
            <w:szCs w:val="20"/>
          </w:rPr>
          <w:t>3.3</w:t>
        </w:r>
        <w:r w:rsidR="005B580C" w:rsidRPr="001774A5">
          <w:rPr>
            <w:rFonts w:ascii="Times New Roman" w:hAnsi="Times New Roman"/>
            <w:sz w:val="20"/>
            <w:szCs w:val="20"/>
          </w:rPr>
          <w:tab/>
        </w:r>
        <w:r w:rsidR="005B580C" w:rsidRPr="001774A5">
          <w:rPr>
            <w:rStyle w:val="affb"/>
            <w:rFonts w:ascii="Times New Roman" w:hAnsi="Times New Roman"/>
            <w:sz w:val="20"/>
            <w:szCs w:val="20"/>
          </w:rPr>
          <w:t>Особые положения в связи с проведением закупки в открытой форме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_Toc97293675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9</w:t>
        </w:r>
        <w:r w:rsidR="005B580C" w:rsidRPr="001774A5">
          <w:rPr>
            <w:rFonts w:ascii="Times New Roman" w:hAnsi="Times New Roman"/>
            <w:webHidden/>
            <w:sz w:val="20"/>
            <w:szCs w:val="20"/>
          </w:rPr>
          <w:fldChar w:fldCharType="end"/>
        </w:r>
      </w:hyperlink>
    </w:p>
    <w:p w14:paraId="3134115E" w14:textId="77777777" w:rsidR="005B580C" w:rsidRPr="001774A5" w:rsidRDefault="00C20F75">
      <w:pPr>
        <w:pStyle w:val="35"/>
        <w:rPr>
          <w:rFonts w:ascii="Times New Roman" w:hAnsi="Times New Roman"/>
          <w:sz w:val="20"/>
          <w:szCs w:val="20"/>
        </w:rPr>
      </w:pPr>
      <w:hyperlink w:anchor="_Toc97293676" w:history="1">
        <w:r w:rsidR="005B580C" w:rsidRPr="001774A5">
          <w:rPr>
            <w:rStyle w:val="affb"/>
            <w:rFonts w:ascii="Times New Roman" w:hAnsi="Times New Roman"/>
            <w:sz w:val="20"/>
            <w:szCs w:val="20"/>
          </w:rPr>
          <w:t>3.4</w:t>
        </w:r>
        <w:r w:rsidR="005B580C" w:rsidRPr="001774A5">
          <w:rPr>
            <w:rFonts w:ascii="Times New Roman" w:hAnsi="Times New Roman"/>
            <w:sz w:val="20"/>
            <w:szCs w:val="20"/>
          </w:rPr>
          <w:tab/>
        </w:r>
        <w:r w:rsidR="005B580C" w:rsidRPr="001774A5">
          <w:rPr>
            <w:rStyle w:val="affb"/>
            <w:rFonts w:ascii="Times New Roman" w:hAnsi="Times New Roman"/>
            <w:sz w:val="20"/>
            <w:szCs w:val="20"/>
          </w:rPr>
          <w:t>Особые положения в связи с проведением закупки в электронной форме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_Toc97293676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9</w:t>
        </w:r>
        <w:r w:rsidR="005B580C" w:rsidRPr="001774A5">
          <w:rPr>
            <w:rFonts w:ascii="Times New Roman" w:hAnsi="Times New Roman"/>
            <w:webHidden/>
            <w:sz w:val="20"/>
            <w:szCs w:val="20"/>
          </w:rPr>
          <w:fldChar w:fldCharType="end"/>
        </w:r>
      </w:hyperlink>
    </w:p>
    <w:p w14:paraId="358B1678" w14:textId="77777777" w:rsidR="005B580C" w:rsidRPr="001774A5" w:rsidRDefault="00C20F75">
      <w:pPr>
        <w:pStyle w:val="35"/>
        <w:rPr>
          <w:rFonts w:ascii="Times New Roman" w:hAnsi="Times New Roman"/>
          <w:sz w:val="20"/>
          <w:szCs w:val="20"/>
        </w:rPr>
      </w:pPr>
      <w:hyperlink w:anchor="_Toc97293677" w:history="1">
        <w:r w:rsidR="005B580C" w:rsidRPr="001774A5">
          <w:rPr>
            <w:rStyle w:val="affb"/>
            <w:rFonts w:ascii="Times New Roman" w:hAnsi="Times New Roman"/>
            <w:sz w:val="20"/>
            <w:szCs w:val="20"/>
          </w:rPr>
          <w:t>3.5</w:t>
        </w:r>
        <w:r w:rsidR="005B580C" w:rsidRPr="001774A5">
          <w:rPr>
            <w:rFonts w:ascii="Times New Roman" w:hAnsi="Times New Roman"/>
            <w:sz w:val="20"/>
            <w:szCs w:val="20"/>
          </w:rPr>
          <w:tab/>
        </w:r>
        <w:r w:rsidR="005B580C" w:rsidRPr="001774A5">
          <w:rPr>
            <w:rStyle w:val="affb"/>
            <w:rFonts w:ascii="Times New Roman" w:hAnsi="Times New Roman"/>
            <w:sz w:val="20"/>
            <w:szCs w:val="20"/>
          </w:rPr>
          <w:t>Обжалование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_Toc97293677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10</w:t>
        </w:r>
        <w:r w:rsidR="005B580C" w:rsidRPr="001774A5">
          <w:rPr>
            <w:rFonts w:ascii="Times New Roman" w:hAnsi="Times New Roman"/>
            <w:webHidden/>
            <w:sz w:val="20"/>
            <w:szCs w:val="20"/>
          </w:rPr>
          <w:fldChar w:fldCharType="end"/>
        </w:r>
      </w:hyperlink>
    </w:p>
    <w:p w14:paraId="33E9D2D6" w14:textId="77777777" w:rsidR="005B580C" w:rsidRPr="001774A5" w:rsidRDefault="00C20F75">
      <w:pPr>
        <w:pStyle w:val="2a"/>
        <w:tabs>
          <w:tab w:val="left" w:pos="1134"/>
          <w:tab w:val="right" w:leader="dot" w:pos="9771"/>
        </w:tabs>
        <w:rPr>
          <w:rFonts w:ascii="Times New Roman" w:eastAsiaTheme="minorEastAsia" w:hAnsi="Times New Roman"/>
          <w:sz w:val="20"/>
        </w:rPr>
      </w:pPr>
      <w:hyperlink w:anchor="_Toc97293678" w:history="1">
        <w:r w:rsidR="005B580C" w:rsidRPr="001774A5">
          <w:rPr>
            <w:rStyle w:val="affb"/>
            <w:rFonts w:ascii="Times New Roman" w:hAnsi="Times New Roman"/>
            <w:sz w:val="20"/>
          </w:rPr>
          <w:t>4.</w:t>
        </w:r>
        <w:r w:rsidR="005B580C" w:rsidRPr="001774A5">
          <w:rPr>
            <w:rFonts w:ascii="Times New Roman" w:eastAsiaTheme="minorEastAsia" w:hAnsi="Times New Roman"/>
            <w:sz w:val="20"/>
          </w:rPr>
          <w:tab/>
        </w:r>
        <w:r w:rsidR="005B580C" w:rsidRPr="001774A5">
          <w:rPr>
            <w:rStyle w:val="affb"/>
            <w:rFonts w:ascii="Times New Roman" w:hAnsi="Times New Roman"/>
            <w:sz w:val="20"/>
          </w:rPr>
          <w:t>ПОРЯДОК ПРОВЕДЕНИЯ ЗАКУПКИ</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_Toc97293678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Pr>
            <w:rFonts w:ascii="Times New Roman" w:hAnsi="Times New Roman"/>
            <w:webHidden/>
            <w:sz w:val="20"/>
          </w:rPr>
          <w:t>12</w:t>
        </w:r>
        <w:r w:rsidR="005B580C" w:rsidRPr="001774A5">
          <w:rPr>
            <w:rFonts w:ascii="Times New Roman" w:hAnsi="Times New Roman"/>
            <w:webHidden/>
            <w:sz w:val="20"/>
          </w:rPr>
          <w:fldChar w:fldCharType="end"/>
        </w:r>
      </w:hyperlink>
    </w:p>
    <w:p w14:paraId="2C4A1C08" w14:textId="77777777" w:rsidR="005B580C" w:rsidRPr="001774A5" w:rsidRDefault="00C20F75">
      <w:pPr>
        <w:pStyle w:val="35"/>
        <w:rPr>
          <w:rFonts w:ascii="Times New Roman" w:hAnsi="Times New Roman"/>
          <w:sz w:val="20"/>
          <w:szCs w:val="20"/>
        </w:rPr>
      </w:pPr>
      <w:hyperlink w:anchor="_Toc97293679" w:history="1">
        <w:r w:rsidR="005B580C" w:rsidRPr="001774A5">
          <w:rPr>
            <w:rStyle w:val="affb"/>
            <w:rFonts w:ascii="Times New Roman" w:eastAsiaTheme="majorEastAsia" w:hAnsi="Times New Roman"/>
            <w:sz w:val="20"/>
            <w:szCs w:val="20"/>
          </w:rPr>
          <w:t>4.1</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Общий порядок проведения закупки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_Toc97293679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12</w:t>
        </w:r>
        <w:r w:rsidR="005B580C" w:rsidRPr="001774A5">
          <w:rPr>
            <w:rFonts w:ascii="Times New Roman" w:hAnsi="Times New Roman"/>
            <w:webHidden/>
            <w:sz w:val="20"/>
            <w:szCs w:val="20"/>
          </w:rPr>
          <w:fldChar w:fldCharType="end"/>
        </w:r>
      </w:hyperlink>
    </w:p>
    <w:p w14:paraId="322232E7" w14:textId="77777777" w:rsidR="005B580C" w:rsidRPr="001774A5" w:rsidRDefault="00C20F75">
      <w:pPr>
        <w:pStyle w:val="35"/>
        <w:rPr>
          <w:rFonts w:ascii="Times New Roman" w:hAnsi="Times New Roman"/>
          <w:sz w:val="20"/>
          <w:szCs w:val="20"/>
        </w:rPr>
      </w:pPr>
      <w:hyperlink w:anchor="_Toc97293680" w:history="1">
        <w:r w:rsidR="005B580C" w:rsidRPr="001774A5">
          <w:rPr>
            <w:rStyle w:val="affb"/>
            <w:rFonts w:ascii="Times New Roman" w:eastAsiaTheme="majorEastAsia" w:hAnsi="Times New Roman"/>
            <w:sz w:val="20"/>
            <w:szCs w:val="20"/>
          </w:rPr>
          <w:t>4.2</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Официальное размещение извещения и документации о закупке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_Toc97293680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12</w:t>
        </w:r>
        <w:r w:rsidR="005B580C" w:rsidRPr="001774A5">
          <w:rPr>
            <w:rFonts w:ascii="Times New Roman" w:hAnsi="Times New Roman"/>
            <w:webHidden/>
            <w:sz w:val="20"/>
            <w:szCs w:val="20"/>
          </w:rPr>
          <w:fldChar w:fldCharType="end"/>
        </w:r>
      </w:hyperlink>
    </w:p>
    <w:p w14:paraId="65079325" w14:textId="77777777" w:rsidR="005B580C" w:rsidRPr="001774A5" w:rsidRDefault="00C20F75">
      <w:pPr>
        <w:pStyle w:val="35"/>
        <w:rPr>
          <w:rFonts w:ascii="Times New Roman" w:hAnsi="Times New Roman"/>
          <w:sz w:val="20"/>
          <w:szCs w:val="20"/>
        </w:rPr>
      </w:pPr>
      <w:hyperlink w:anchor="_Toc97293681" w:history="1">
        <w:r w:rsidR="005B580C" w:rsidRPr="001774A5">
          <w:rPr>
            <w:rStyle w:val="affb"/>
            <w:rFonts w:ascii="Times New Roman" w:eastAsiaTheme="majorEastAsia" w:hAnsi="Times New Roman"/>
            <w:sz w:val="20"/>
            <w:szCs w:val="20"/>
          </w:rPr>
          <w:t>4.3</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Разъяснение извещения, документации о закупке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_Toc97293681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12</w:t>
        </w:r>
        <w:r w:rsidR="005B580C" w:rsidRPr="001774A5">
          <w:rPr>
            <w:rFonts w:ascii="Times New Roman" w:hAnsi="Times New Roman"/>
            <w:webHidden/>
            <w:sz w:val="20"/>
            <w:szCs w:val="20"/>
          </w:rPr>
          <w:fldChar w:fldCharType="end"/>
        </w:r>
      </w:hyperlink>
    </w:p>
    <w:p w14:paraId="6EA4DA5D" w14:textId="77777777" w:rsidR="005B580C" w:rsidRPr="001774A5" w:rsidRDefault="00C20F75">
      <w:pPr>
        <w:pStyle w:val="35"/>
        <w:rPr>
          <w:rFonts w:ascii="Times New Roman" w:hAnsi="Times New Roman"/>
          <w:sz w:val="20"/>
          <w:szCs w:val="20"/>
        </w:rPr>
      </w:pPr>
      <w:hyperlink w:anchor="_Toc97293682" w:history="1">
        <w:r w:rsidR="005B580C" w:rsidRPr="001774A5">
          <w:rPr>
            <w:rStyle w:val="affb"/>
            <w:rFonts w:ascii="Times New Roman" w:eastAsiaTheme="majorEastAsia" w:hAnsi="Times New Roman"/>
            <w:sz w:val="20"/>
            <w:szCs w:val="20"/>
          </w:rPr>
          <w:t>4.4</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Внесение изменений в извещение, документацию о закупке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_Toc97293682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13</w:t>
        </w:r>
        <w:r w:rsidR="005B580C" w:rsidRPr="001774A5">
          <w:rPr>
            <w:rFonts w:ascii="Times New Roman" w:hAnsi="Times New Roman"/>
            <w:webHidden/>
            <w:sz w:val="20"/>
            <w:szCs w:val="20"/>
          </w:rPr>
          <w:fldChar w:fldCharType="end"/>
        </w:r>
      </w:hyperlink>
    </w:p>
    <w:p w14:paraId="455A1F84" w14:textId="77777777" w:rsidR="005B580C" w:rsidRPr="001774A5" w:rsidRDefault="00C20F75">
      <w:pPr>
        <w:pStyle w:val="35"/>
        <w:rPr>
          <w:rFonts w:ascii="Times New Roman" w:hAnsi="Times New Roman"/>
          <w:sz w:val="20"/>
          <w:szCs w:val="20"/>
        </w:rPr>
      </w:pPr>
      <w:hyperlink w:anchor="_Toc97293683" w:history="1">
        <w:r w:rsidR="005B580C" w:rsidRPr="001774A5">
          <w:rPr>
            <w:rStyle w:val="affb"/>
            <w:rFonts w:ascii="Times New Roman" w:eastAsiaTheme="majorEastAsia" w:hAnsi="Times New Roman"/>
            <w:sz w:val="20"/>
            <w:szCs w:val="20"/>
          </w:rPr>
          <w:t>4.5</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Общие требования к заявке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_Toc97293683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13</w:t>
        </w:r>
        <w:r w:rsidR="005B580C" w:rsidRPr="001774A5">
          <w:rPr>
            <w:rFonts w:ascii="Times New Roman" w:hAnsi="Times New Roman"/>
            <w:webHidden/>
            <w:sz w:val="20"/>
            <w:szCs w:val="20"/>
          </w:rPr>
          <w:fldChar w:fldCharType="end"/>
        </w:r>
      </w:hyperlink>
    </w:p>
    <w:p w14:paraId="2D77DCDA" w14:textId="77777777" w:rsidR="005B580C" w:rsidRPr="001774A5" w:rsidRDefault="00C20F75">
      <w:pPr>
        <w:pStyle w:val="35"/>
        <w:rPr>
          <w:rFonts w:ascii="Times New Roman" w:hAnsi="Times New Roman"/>
          <w:sz w:val="20"/>
          <w:szCs w:val="20"/>
        </w:rPr>
      </w:pPr>
      <w:hyperlink w:anchor="_Toc97293684" w:history="1">
        <w:r w:rsidR="005B580C" w:rsidRPr="001774A5">
          <w:rPr>
            <w:rStyle w:val="affb"/>
            <w:rFonts w:ascii="Times New Roman" w:eastAsiaTheme="majorEastAsia" w:hAnsi="Times New Roman"/>
            <w:sz w:val="20"/>
            <w:szCs w:val="20"/>
          </w:rPr>
          <w:t>4.6</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Требования к описанию продукции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_Toc97293684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14</w:t>
        </w:r>
        <w:r w:rsidR="005B580C" w:rsidRPr="001774A5">
          <w:rPr>
            <w:rFonts w:ascii="Times New Roman" w:hAnsi="Times New Roman"/>
            <w:webHidden/>
            <w:sz w:val="20"/>
            <w:szCs w:val="20"/>
          </w:rPr>
          <w:fldChar w:fldCharType="end"/>
        </w:r>
      </w:hyperlink>
    </w:p>
    <w:p w14:paraId="6A605F20" w14:textId="77777777" w:rsidR="005B580C" w:rsidRPr="001774A5" w:rsidRDefault="00C20F75">
      <w:pPr>
        <w:pStyle w:val="35"/>
        <w:rPr>
          <w:rFonts w:ascii="Times New Roman" w:hAnsi="Times New Roman"/>
          <w:sz w:val="20"/>
          <w:szCs w:val="20"/>
        </w:rPr>
      </w:pPr>
      <w:hyperlink w:anchor="_Toc97293685" w:history="1">
        <w:r w:rsidR="005B580C" w:rsidRPr="001774A5">
          <w:rPr>
            <w:rStyle w:val="affb"/>
            <w:rFonts w:ascii="Times New Roman" w:eastAsiaTheme="majorEastAsia" w:hAnsi="Times New Roman"/>
            <w:sz w:val="20"/>
            <w:szCs w:val="20"/>
          </w:rPr>
          <w:t>4.7</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Начальная (максимальная) цена договора (цена лота)</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_Toc97293685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14</w:t>
        </w:r>
        <w:r w:rsidR="005B580C" w:rsidRPr="001774A5">
          <w:rPr>
            <w:rFonts w:ascii="Times New Roman" w:hAnsi="Times New Roman"/>
            <w:webHidden/>
            <w:sz w:val="20"/>
            <w:szCs w:val="20"/>
          </w:rPr>
          <w:fldChar w:fldCharType="end"/>
        </w:r>
      </w:hyperlink>
    </w:p>
    <w:p w14:paraId="0E2E36DB" w14:textId="77777777" w:rsidR="005B580C" w:rsidRPr="001774A5" w:rsidRDefault="00C20F75">
      <w:pPr>
        <w:pStyle w:val="35"/>
        <w:rPr>
          <w:rFonts w:ascii="Times New Roman" w:hAnsi="Times New Roman"/>
          <w:sz w:val="20"/>
          <w:szCs w:val="20"/>
        </w:rPr>
      </w:pPr>
      <w:hyperlink w:anchor="_Toc97293686" w:history="1">
        <w:r w:rsidR="005B580C" w:rsidRPr="001774A5">
          <w:rPr>
            <w:rStyle w:val="affb"/>
            <w:rFonts w:ascii="Times New Roman" w:hAnsi="Times New Roman"/>
            <w:sz w:val="20"/>
            <w:szCs w:val="20"/>
            <w:lang w:val="ru"/>
          </w:rPr>
          <w:t>4.8</w:t>
        </w:r>
        <w:r w:rsidR="005B580C" w:rsidRPr="001774A5">
          <w:rPr>
            <w:rFonts w:ascii="Times New Roman" w:hAnsi="Times New Roman"/>
            <w:sz w:val="20"/>
            <w:szCs w:val="20"/>
          </w:rPr>
          <w:tab/>
        </w:r>
        <w:r w:rsidR="005B580C" w:rsidRPr="001774A5">
          <w:rPr>
            <w:rStyle w:val="affb"/>
            <w:rFonts w:ascii="Times New Roman" w:hAnsi="Times New Roman"/>
            <w:sz w:val="20"/>
            <w:szCs w:val="20"/>
            <w:lang w:val="ru"/>
          </w:rPr>
          <w:t>Обеспечение заявки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_Toc97293686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14</w:t>
        </w:r>
        <w:r w:rsidR="005B580C" w:rsidRPr="001774A5">
          <w:rPr>
            <w:rFonts w:ascii="Times New Roman" w:hAnsi="Times New Roman"/>
            <w:webHidden/>
            <w:sz w:val="20"/>
            <w:szCs w:val="20"/>
          </w:rPr>
          <w:fldChar w:fldCharType="end"/>
        </w:r>
      </w:hyperlink>
    </w:p>
    <w:p w14:paraId="1DFB1613" w14:textId="77777777" w:rsidR="005B580C" w:rsidRPr="001774A5" w:rsidRDefault="00C20F75">
      <w:pPr>
        <w:pStyle w:val="35"/>
        <w:rPr>
          <w:rFonts w:ascii="Times New Roman" w:hAnsi="Times New Roman"/>
          <w:sz w:val="20"/>
          <w:szCs w:val="20"/>
        </w:rPr>
      </w:pPr>
      <w:hyperlink w:anchor="_Toc97293687" w:history="1">
        <w:r w:rsidR="005B580C" w:rsidRPr="001774A5">
          <w:rPr>
            <w:rStyle w:val="affb"/>
            <w:rFonts w:ascii="Times New Roman" w:eastAsiaTheme="majorEastAsia" w:hAnsi="Times New Roman"/>
            <w:sz w:val="20"/>
            <w:szCs w:val="20"/>
          </w:rPr>
          <w:t>4.9</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Подача заявок</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_Toc97293687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15</w:t>
        </w:r>
        <w:r w:rsidR="005B580C" w:rsidRPr="001774A5">
          <w:rPr>
            <w:rFonts w:ascii="Times New Roman" w:hAnsi="Times New Roman"/>
            <w:webHidden/>
            <w:sz w:val="20"/>
            <w:szCs w:val="20"/>
          </w:rPr>
          <w:fldChar w:fldCharType="end"/>
        </w:r>
      </w:hyperlink>
    </w:p>
    <w:p w14:paraId="448A9851" w14:textId="77777777" w:rsidR="005B580C" w:rsidRPr="001774A5" w:rsidRDefault="00C20F75">
      <w:pPr>
        <w:pStyle w:val="35"/>
        <w:rPr>
          <w:rFonts w:ascii="Times New Roman" w:hAnsi="Times New Roman"/>
          <w:sz w:val="20"/>
          <w:szCs w:val="20"/>
        </w:rPr>
      </w:pPr>
      <w:hyperlink w:anchor="_Toc97293688" w:history="1">
        <w:r w:rsidR="005B580C" w:rsidRPr="001774A5">
          <w:rPr>
            <w:rStyle w:val="affb"/>
            <w:rFonts w:ascii="Times New Roman" w:hAnsi="Times New Roman"/>
            <w:sz w:val="20"/>
            <w:szCs w:val="20"/>
          </w:rPr>
          <w:t>4.10</w:t>
        </w:r>
        <w:r w:rsidR="005B580C" w:rsidRPr="001774A5">
          <w:rPr>
            <w:rFonts w:ascii="Times New Roman" w:hAnsi="Times New Roman"/>
            <w:sz w:val="20"/>
            <w:szCs w:val="20"/>
          </w:rPr>
          <w:tab/>
        </w:r>
        <w:r w:rsidR="005B580C" w:rsidRPr="001774A5">
          <w:rPr>
            <w:rStyle w:val="affb"/>
            <w:rFonts w:ascii="Times New Roman" w:hAnsi="Times New Roman"/>
            <w:sz w:val="20"/>
            <w:szCs w:val="20"/>
          </w:rPr>
          <w:t>Изменение или отзыв заявки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_Toc97293688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16</w:t>
        </w:r>
        <w:r w:rsidR="005B580C" w:rsidRPr="001774A5">
          <w:rPr>
            <w:rFonts w:ascii="Times New Roman" w:hAnsi="Times New Roman"/>
            <w:webHidden/>
            <w:sz w:val="20"/>
            <w:szCs w:val="20"/>
          </w:rPr>
          <w:fldChar w:fldCharType="end"/>
        </w:r>
      </w:hyperlink>
    </w:p>
    <w:p w14:paraId="140224DC" w14:textId="77777777" w:rsidR="005B580C" w:rsidRPr="001774A5" w:rsidRDefault="00C20F75">
      <w:pPr>
        <w:pStyle w:val="35"/>
        <w:rPr>
          <w:rFonts w:ascii="Times New Roman" w:hAnsi="Times New Roman"/>
          <w:sz w:val="20"/>
          <w:szCs w:val="20"/>
        </w:rPr>
      </w:pPr>
      <w:hyperlink w:anchor="_Toc97293689" w:history="1">
        <w:r w:rsidR="005B580C" w:rsidRPr="001774A5">
          <w:rPr>
            <w:rStyle w:val="affb"/>
            <w:rFonts w:ascii="Times New Roman" w:eastAsiaTheme="majorEastAsia" w:hAnsi="Times New Roman"/>
            <w:sz w:val="20"/>
            <w:szCs w:val="20"/>
          </w:rPr>
          <w:t>4.11</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Открытие доступа к заявкам</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_Toc97293689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16</w:t>
        </w:r>
        <w:r w:rsidR="005B580C" w:rsidRPr="001774A5">
          <w:rPr>
            <w:rFonts w:ascii="Times New Roman" w:hAnsi="Times New Roman"/>
            <w:webHidden/>
            <w:sz w:val="20"/>
            <w:szCs w:val="20"/>
          </w:rPr>
          <w:fldChar w:fldCharType="end"/>
        </w:r>
      </w:hyperlink>
    </w:p>
    <w:p w14:paraId="314CBFB3" w14:textId="77777777" w:rsidR="005B580C" w:rsidRPr="001774A5" w:rsidRDefault="00C20F75">
      <w:pPr>
        <w:pStyle w:val="35"/>
        <w:rPr>
          <w:rFonts w:ascii="Times New Roman" w:hAnsi="Times New Roman"/>
          <w:sz w:val="20"/>
          <w:szCs w:val="20"/>
        </w:rPr>
      </w:pPr>
      <w:hyperlink w:anchor="_Toc97293690" w:history="1">
        <w:r w:rsidR="005B580C" w:rsidRPr="001774A5">
          <w:rPr>
            <w:rStyle w:val="affb"/>
            <w:rFonts w:ascii="Times New Roman" w:eastAsiaTheme="majorEastAsia" w:hAnsi="Times New Roman"/>
            <w:sz w:val="20"/>
            <w:szCs w:val="20"/>
          </w:rPr>
          <w:t>4.12</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Рассмотрение заявок (отборочная стадия), дозапрос. Допуск к участию в закупке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_Toc97293690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16</w:t>
        </w:r>
        <w:r w:rsidR="005B580C" w:rsidRPr="001774A5">
          <w:rPr>
            <w:rFonts w:ascii="Times New Roman" w:hAnsi="Times New Roman"/>
            <w:webHidden/>
            <w:sz w:val="20"/>
            <w:szCs w:val="20"/>
          </w:rPr>
          <w:fldChar w:fldCharType="end"/>
        </w:r>
      </w:hyperlink>
    </w:p>
    <w:p w14:paraId="6862FD35" w14:textId="77777777" w:rsidR="005B580C" w:rsidRPr="001774A5" w:rsidRDefault="00C20F75">
      <w:pPr>
        <w:pStyle w:val="35"/>
        <w:rPr>
          <w:rFonts w:ascii="Times New Roman" w:hAnsi="Times New Roman"/>
          <w:sz w:val="20"/>
          <w:szCs w:val="20"/>
        </w:rPr>
      </w:pPr>
      <w:hyperlink w:anchor="_Toc97293691" w:history="1">
        <w:r w:rsidR="005B580C" w:rsidRPr="001774A5">
          <w:rPr>
            <w:rStyle w:val="affb"/>
            <w:rFonts w:ascii="Times New Roman" w:eastAsiaTheme="majorEastAsia" w:hAnsi="Times New Roman"/>
            <w:sz w:val="20"/>
            <w:szCs w:val="20"/>
          </w:rPr>
          <w:t>4.13</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Переторжка</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_Toc97293691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19</w:t>
        </w:r>
        <w:r w:rsidR="005B580C" w:rsidRPr="001774A5">
          <w:rPr>
            <w:rFonts w:ascii="Times New Roman" w:hAnsi="Times New Roman"/>
            <w:webHidden/>
            <w:sz w:val="20"/>
            <w:szCs w:val="20"/>
          </w:rPr>
          <w:fldChar w:fldCharType="end"/>
        </w:r>
      </w:hyperlink>
    </w:p>
    <w:p w14:paraId="3898C986" w14:textId="77777777" w:rsidR="005B580C" w:rsidRPr="001774A5" w:rsidRDefault="00C20F75">
      <w:pPr>
        <w:pStyle w:val="35"/>
        <w:rPr>
          <w:rFonts w:ascii="Times New Roman" w:hAnsi="Times New Roman"/>
          <w:sz w:val="20"/>
          <w:szCs w:val="20"/>
        </w:rPr>
      </w:pPr>
      <w:hyperlink w:anchor="_Toc97293692" w:history="1">
        <w:r w:rsidR="005B580C" w:rsidRPr="001774A5">
          <w:rPr>
            <w:rStyle w:val="affb"/>
            <w:rFonts w:ascii="Times New Roman" w:eastAsiaTheme="majorEastAsia" w:hAnsi="Times New Roman"/>
            <w:sz w:val="20"/>
            <w:szCs w:val="20"/>
          </w:rPr>
          <w:t>4.14</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_Toc97293692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20</w:t>
        </w:r>
        <w:r w:rsidR="005B580C" w:rsidRPr="001774A5">
          <w:rPr>
            <w:rFonts w:ascii="Times New Roman" w:hAnsi="Times New Roman"/>
            <w:webHidden/>
            <w:sz w:val="20"/>
            <w:szCs w:val="20"/>
          </w:rPr>
          <w:fldChar w:fldCharType="end"/>
        </w:r>
      </w:hyperlink>
    </w:p>
    <w:p w14:paraId="5877E967" w14:textId="77777777" w:rsidR="005B580C" w:rsidRPr="001774A5" w:rsidRDefault="00C20F75">
      <w:pPr>
        <w:pStyle w:val="35"/>
        <w:rPr>
          <w:rFonts w:ascii="Times New Roman" w:hAnsi="Times New Roman"/>
          <w:sz w:val="20"/>
          <w:szCs w:val="20"/>
        </w:rPr>
      </w:pPr>
      <w:hyperlink w:anchor="_Toc97293693" w:history="1">
        <w:r w:rsidR="005B580C" w:rsidRPr="001774A5">
          <w:rPr>
            <w:rStyle w:val="affb"/>
            <w:rFonts w:ascii="Times New Roman" w:eastAsiaTheme="majorEastAsia" w:hAnsi="Times New Roman"/>
            <w:sz w:val="20"/>
            <w:szCs w:val="20"/>
          </w:rPr>
          <w:t>4.15</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Отмена закупки / определения поставщика</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_Toc97293693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21</w:t>
        </w:r>
        <w:r w:rsidR="005B580C" w:rsidRPr="001774A5">
          <w:rPr>
            <w:rFonts w:ascii="Times New Roman" w:hAnsi="Times New Roman"/>
            <w:webHidden/>
            <w:sz w:val="20"/>
            <w:szCs w:val="20"/>
          </w:rPr>
          <w:fldChar w:fldCharType="end"/>
        </w:r>
      </w:hyperlink>
    </w:p>
    <w:p w14:paraId="0B41F873" w14:textId="77777777" w:rsidR="005B580C" w:rsidRPr="001774A5" w:rsidRDefault="00C20F75">
      <w:pPr>
        <w:pStyle w:val="35"/>
        <w:rPr>
          <w:rFonts w:ascii="Times New Roman" w:hAnsi="Times New Roman"/>
          <w:sz w:val="20"/>
          <w:szCs w:val="20"/>
        </w:rPr>
      </w:pPr>
      <w:hyperlink w:anchor="_Toc97293694" w:history="1">
        <w:r w:rsidR="005B580C" w:rsidRPr="001774A5">
          <w:rPr>
            <w:rStyle w:val="affb"/>
            <w:rFonts w:ascii="Times New Roman" w:eastAsiaTheme="majorEastAsia" w:hAnsi="Times New Roman"/>
            <w:sz w:val="20"/>
            <w:szCs w:val="20"/>
          </w:rPr>
          <w:t>4.16</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Постквалификация</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_Toc97293694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22</w:t>
        </w:r>
        <w:r w:rsidR="005B580C" w:rsidRPr="001774A5">
          <w:rPr>
            <w:rFonts w:ascii="Times New Roman" w:hAnsi="Times New Roman"/>
            <w:webHidden/>
            <w:sz w:val="20"/>
            <w:szCs w:val="20"/>
          </w:rPr>
          <w:fldChar w:fldCharType="end"/>
        </w:r>
      </w:hyperlink>
    </w:p>
    <w:p w14:paraId="7CE51A0F" w14:textId="77777777" w:rsidR="005B580C" w:rsidRPr="001774A5" w:rsidRDefault="00C20F75">
      <w:pPr>
        <w:pStyle w:val="35"/>
        <w:rPr>
          <w:rFonts w:ascii="Times New Roman" w:hAnsi="Times New Roman"/>
          <w:sz w:val="20"/>
          <w:szCs w:val="20"/>
        </w:rPr>
      </w:pPr>
      <w:hyperlink w:anchor="_Toc97293695" w:history="1">
        <w:r w:rsidR="005B580C" w:rsidRPr="001774A5">
          <w:rPr>
            <w:rStyle w:val="affb"/>
            <w:rFonts w:ascii="Times New Roman" w:eastAsiaTheme="majorEastAsia" w:hAnsi="Times New Roman"/>
            <w:sz w:val="20"/>
            <w:szCs w:val="20"/>
          </w:rPr>
          <w:t>4.17</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Антидемпинговые меры при проведении закупки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_Toc97293695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23</w:t>
        </w:r>
        <w:r w:rsidR="005B580C" w:rsidRPr="001774A5">
          <w:rPr>
            <w:rFonts w:ascii="Times New Roman" w:hAnsi="Times New Roman"/>
            <w:webHidden/>
            <w:sz w:val="20"/>
            <w:szCs w:val="20"/>
          </w:rPr>
          <w:fldChar w:fldCharType="end"/>
        </w:r>
      </w:hyperlink>
    </w:p>
    <w:p w14:paraId="7C2599D2" w14:textId="77777777" w:rsidR="005B580C" w:rsidRPr="001774A5" w:rsidRDefault="00C20F75">
      <w:pPr>
        <w:pStyle w:val="35"/>
        <w:rPr>
          <w:rFonts w:ascii="Times New Roman" w:hAnsi="Times New Roman"/>
          <w:sz w:val="20"/>
          <w:szCs w:val="20"/>
        </w:rPr>
      </w:pPr>
      <w:hyperlink w:anchor="_Toc97293696" w:history="1">
        <w:r w:rsidR="005B580C" w:rsidRPr="001774A5">
          <w:rPr>
            <w:rStyle w:val="affb"/>
            <w:rFonts w:ascii="Times New Roman" w:eastAsiaTheme="majorEastAsia" w:hAnsi="Times New Roman"/>
            <w:sz w:val="20"/>
            <w:szCs w:val="20"/>
          </w:rPr>
          <w:t>4.18</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Отстранение участника закупки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_Toc97293696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24</w:t>
        </w:r>
        <w:r w:rsidR="005B580C" w:rsidRPr="001774A5">
          <w:rPr>
            <w:rFonts w:ascii="Times New Roman" w:hAnsi="Times New Roman"/>
            <w:webHidden/>
            <w:sz w:val="20"/>
            <w:szCs w:val="20"/>
          </w:rPr>
          <w:fldChar w:fldCharType="end"/>
        </w:r>
      </w:hyperlink>
    </w:p>
    <w:p w14:paraId="498B0E8A" w14:textId="77777777" w:rsidR="005B580C" w:rsidRPr="001774A5" w:rsidRDefault="00C20F75">
      <w:pPr>
        <w:pStyle w:val="35"/>
        <w:rPr>
          <w:rFonts w:ascii="Times New Roman" w:hAnsi="Times New Roman"/>
          <w:sz w:val="20"/>
          <w:szCs w:val="20"/>
        </w:rPr>
      </w:pPr>
      <w:hyperlink w:anchor="_Toc97293697" w:history="1">
        <w:r w:rsidR="005B580C" w:rsidRPr="001774A5">
          <w:rPr>
            <w:rStyle w:val="affb"/>
            <w:rFonts w:ascii="Times New Roman" w:hAnsi="Times New Roman"/>
            <w:sz w:val="20"/>
            <w:szCs w:val="20"/>
          </w:rPr>
          <w:t>4.19</w:t>
        </w:r>
        <w:r w:rsidR="005B580C" w:rsidRPr="001774A5">
          <w:rPr>
            <w:rFonts w:ascii="Times New Roman" w:hAnsi="Times New Roman"/>
            <w:sz w:val="20"/>
            <w:szCs w:val="20"/>
          </w:rPr>
          <w:tab/>
        </w:r>
        <w:r w:rsidR="005B580C" w:rsidRPr="001774A5">
          <w:rPr>
            <w:rStyle w:val="affb"/>
            <w:rFonts w:ascii="Times New Roman" w:hAnsi="Times New Roman"/>
            <w:sz w:val="20"/>
            <w:szCs w:val="20"/>
          </w:rPr>
          <w:t>Преддоговорные переговоры</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_Toc97293697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24</w:t>
        </w:r>
        <w:r w:rsidR="005B580C" w:rsidRPr="001774A5">
          <w:rPr>
            <w:rFonts w:ascii="Times New Roman" w:hAnsi="Times New Roman"/>
            <w:webHidden/>
            <w:sz w:val="20"/>
            <w:szCs w:val="20"/>
          </w:rPr>
          <w:fldChar w:fldCharType="end"/>
        </w:r>
      </w:hyperlink>
    </w:p>
    <w:p w14:paraId="76B9AAB5" w14:textId="77777777" w:rsidR="005B580C" w:rsidRPr="001774A5" w:rsidRDefault="00C20F75">
      <w:pPr>
        <w:pStyle w:val="35"/>
        <w:rPr>
          <w:rFonts w:ascii="Times New Roman" w:hAnsi="Times New Roman"/>
          <w:sz w:val="20"/>
          <w:szCs w:val="20"/>
        </w:rPr>
      </w:pPr>
      <w:hyperlink w:anchor="_Toc97293698" w:history="1">
        <w:r w:rsidR="005B580C" w:rsidRPr="001774A5">
          <w:rPr>
            <w:rStyle w:val="affb"/>
            <w:rFonts w:ascii="Times New Roman" w:eastAsiaTheme="majorEastAsia" w:hAnsi="Times New Roman"/>
            <w:sz w:val="20"/>
            <w:szCs w:val="20"/>
          </w:rPr>
          <w:t>4.20</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Заключение договора</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_Toc97293698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25</w:t>
        </w:r>
        <w:r w:rsidR="005B580C" w:rsidRPr="001774A5">
          <w:rPr>
            <w:rFonts w:ascii="Times New Roman" w:hAnsi="Times New Roman"/>
            <w:webHidden/>
            <w:sz w:val="20"/>
            <w:szCs w:val="20"/>
          </w:rPr>
          <w:fldChar w:fldCharType="end"/>
        </w:r>
      </w:hyperlink>
    </w:p>
    <w:p w14:paraId="4BD6D525" w14:textId="77777777" w:rsidR="005B580C" w:rsidRPr="001774A5" w:rsidRDefault="00C20F75">
      <w:pPr>
        <w:pStyle w:val="35"/>
        <w:rPr>
          <w:rFonts w:ascii="Times New Roman" w:hAnsi="Times New Roman"/>
          <w:sz w:val="20"/>
          <w:szCs w:val="20"/>
        </w:rPr>
      </w:pPr>
      <w:hyperlink w:anchor="_Toc97293699" w:history="1">
        <w:r w:rsidR="005B580C" w:rsidRPr="001774A5">
          <w:rPr>
            <w:rStyle w:val="affb"/>
            <w:rFonts w:ascii="Times New Roman" w:eastAsiaTheme="majorEastAsia" w:hAnsi="Times New Roman"/>
            <w:sz w:val="20"/>
            <w:szCs w:val="20"/>
          </w:rPr>
          <w:t>4.21</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Обеспечение исполнения договора</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_Toc97293699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28</w:t>
        </w:r>
        <w:r w:rsidR="005B580C" w:rsidRPr="001774A5">
          <w:rPr>
            <w:rFonts w:ascii="Times New Roman" w:hAnsi="Times New Roman"/>
            <w:webHidden/>
            <w:sz w:val="20"/>
            <w:szCs w:val="20"/>
          </w:rPr>
          <w:fldChar w:fldCharType="end"/>
        </w:r>
      </w:hyperlink>
    </w:p>
    <w:p w14:paraId="0BBBBBCB" w14:textId="77777777" w:rsidR="005B580C" w:rsidRPr="001774A5" w:rsidRDefault="00C20F75">
      <w:pPr>
        <w:pStyle w:val="2a"/>
        <w:tabs>
          <w:tab w:val="left" w:pos="1134"/>
          <w:tab w:val="right" w:leader="dot" w:pos="9771"/>
        </w:tabs>
        <w:rPr>
          <w:rFonts w:ascii="Times New Roman" w:eastAsiaTheme="minorEastAsia" w:hAnsi="Times New Roman"/>
          <w:sz w:val="20"/>
        </w:rPr>
      </w:pPr>
      <w:hyperlink w:anchor="_Toc97293700" w:history="1">
        <w:r w:rsidR="005B580C" w:rsidRPr="001774A5">
          <w:rPr>
            <w:rStyle w:val="affb"/>
            <w:rFonts w:ascii="Times New Roman" w:hAnsi="Times New Roman"/>
            <w:sz w:val="20"/>
          </w:rPr>
          <w:t>5.</w:t>
        </w:r>
        <w:r w:rsidR="005B580C" w:rsidRPr="001774A5">
          <w:rPr>
            <w:rFonts w:ascii="Times New Roman" w:eastAsiaTheme="minorEastAsia" w:hAnsi="Times New Roman"/>
            <w:sz w:val="20"/>
          </w:rPr>
          <w:tab/>
        </w:r>
        <w:r w:rsidR="005B580C" w:rsidRPr="001774A5">
          <w:rPr>
            <w:rStyle w:val="affb"/>
            <w:rFonts w:ascii="Times New Roman" w:hAnsi="Times New Roman"/>
            <w:sz w:val="20"/>
          </w:rPr>
          <w:t>ТРЕБОВАНИЯ К УЧАСТНИКАМ ЗАКУПКИ</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_Toc97293700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Pr>
            <w:rFonts w:ascii="Times New Roman" w:hAnsi="Times New Roman"/>
            <w:webHidden/>
            <w:sz w:val="20"/>
          </w:rPr>
          <w:t>30</w:t>
        </w:r>
        <w:r w:rsidR="005B580C" w:rsidRPr="001774A5">
          <w:rPr>
            <w:rFonts w:ascii="Times New Roman" w:hAnsi="Times New Roman"/>
            <w:webHidden/>
            <w:sz w:val="20"/>
          </w:rPr>
          <w:fldChar w:fldCharType="end"/>
        </w:r>
      </w:hyperlink>
    </w:p>
    <w:p w14:paraId="3C201BEF" w14:textId="77777777" w:rsidR="005B580C" w:rsidRPr="001774A5" w:rsidRDefault="00C20F75">
      <w:pPr>
        <w:pStyle w:val="35"/>
        <w:rPr>
          <w:rFonts w:ascii="Times New Roman" w:hAnsi="Times New Roman"/>
          <w:sz w:val="20"/>
          <w:szCs w:val="20"/>
        </w:rPr>
      </w:pPr>
      <w:hyperlink w:anchor="_Toc97293701" w:history="1">
        <w:r w:rsidR="005B580C" w:rsidRPr="001774A5">
          <w:rPr>
            <w:rStyle w:val="affb"/>
            <w:rFonts w:ascii="Times New Roman" w:hAnsi="Times New Roman"/>
            <w:sz w:val="20"/>
            <w:szCs w:val="20"/>
          </w:rPr>
          <w:t>5.1</w:t>
        </w:r>
        <w:r w:rsidR="005B580C" w:rsidRPr="001774A5">
          <w:rPr>
            <w:rFonts w:ascii="Times New Roman" w:hAnsi="Times New Roman"/>
            <w:sz w:val="20"/>
            <w:szCs w:val="20"/>
          </w:rPr>
          <w:tab/>
        </w:r>
        <w:r w:rsidR="005B580C" w:rsidRPr="001774A5">
          <w:rPr>
            <w:rStyle w:val="affb"/>
            <w:rFonts w:ascii="Times New Roman" w:hAnsi="Times New Roman"/>
            <w:sz w:val="20"/>
            <w:szCs w:val="20"/>
          </w:rPr>
          <w:t>Общие требования к участникам закупки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_Toc97293701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30</w:t>
        </w:r>
        <w:r w:rsidR="005B580C" w:rsidRPr="001774A5">
          <w:rPr>
            <w:rFonts w:ascii="Times New Roman" w:hAnsi="Times New Roman"/>
            <w:webHidden/>
            <w:sz w:val="20"/>
            <w:szCs w:val="20"/>
          </w:rPr>
          <w:fldChar w:fldCharType="end"/>
        </w:r>
      </w:hyperlink>
    </w:p>
    <w:p w14:paraId="36DC7AB7" w14:textId="77777777" w:rsidR="005B580C" w:rsidRPr="001774A5" w:rsidRDefault="00C20F75">
      <w:pPr>
        <w:pStyle w:val="2a"/>
        <w:tabs>
          <w:tab w:val="left" w:pos="1134"/>
          <w:tab w:val="right" w:leader="dot" w:pos="9771"/>
        </w:tabs>
        <w:rPr>
          <w:rFonts w:ascii="Times New Roman" w:eastAsiaTheme="minorEastAsia" w:hAnsi="Times New Roman"/>
          <w:sz w:val="20"/>
        </w:rPr>
      </w:pPr>
      <w:hyperlink w:anchor="_Toc97293702" w:history="1">
        <w:r w:rsidR="005B580C" w:rsidRPr="001774A5">
          <w:rPr>
            <w:rStyle w:val="affb"/>
            <w:rFonts w:ascii="Times New Roman" w:eastAsiaTheme="majorEastAsia" w:hAnsi="Times New Roman"/>
            <w:sz w:val="20"/>
            <w:lang w:val="ru"/>
          </w:rPr>
          <w:t>6.</w:t>
        </w:r>
        <w:r w:rsidR="005B580C" w:rsidRPr="001774A5">
          <w:rPr>
            <w:rFonts w:ascii="Times New Roman" w:eastAsiaTheme="minorEastAsia" w:hAnsi="Times New Roman"/>
            <w:sz w:val="20"/>
          </w:rPr>
          <w:tab/>
        </w:r>
        <w:r w:rsidR="005B580C" w:rsidRPr="001774A5">
          <w:rPr>
            <w:rStyle w:val="affb"/>
            <w:rFonts w:ascii="Times New Roman" w:eastAsiaTheme="majorEastAsia" w:hAnsi="Times New Roman"/>
            <w:sz w:val="20"/>
            <w:lang w:val="ru"/>
          </w:rPr>
          <w:t>ИНФОРМАЦИОННАЯ КАРТА</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_Toc97293702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Pr>
            <w:rFonts w:ascii="Times New Roman" w:hAnsi="Times New Roman"/>
            <w:webHidden/>
            <w:sz w:val="20"/>
          </w:rPr>
          <w:t>31</w:t>
        </w:r>
        <w:r w:rsidR="005B580C" w:rsidRPr="001774A5">
          <w:rPr>
            <w:rFonts w:ascii="Times New Roman" w:hAnsi="Times New Roman"/>
            <w:webHidden/>
            <w:sz w:val="20"/>
          </w:rPr>
          <w:fldChar w:fldCharType="end"/>
        </w:r>
      </w:hyperlink>
    </w:p>
    <w:p w14:paraId="435C7E9F" w14:textId="77777777" w:rsidR="005B580C" w:rsidRPr="001774A5" w:rsidRDefault="00C20F75">
      <w:pPr>
        <w:pStyle w:val="2a"/>
        <w:tabs>
          <w:tab w:val="right" w:leader="dot" w:pos="9771"/>
        </w:tabs>
        <w:rPr>
          <w:rFonts w:ascii="Times New Roman" w:eastAsiaTheme="minorEastAsia" w:hAnsi="Times New Roman"/>
          <w:sz w:val="20"/>
        </w:rPr>
      </w:pPr>
      <w:hyperlink w:anchor="_Toc97293703" w:history="1">
        <w:r w:rsidR="005B580C" w:rsidRPr="001774A5">
          <w:rPr>
            <w:rStyle w:val="affb"/>
            <w:rFonts w:ascii="Times New Roman" w:eastAsiaTheme="majorEastAsia" w:hAnsi="Times New Roman"/>
            <w:bCs/>
            <w:sz w:val="20"/>
            <w:lang w:val="ru"/>
          </w:rPr>
          <w:t>Приложение №1 к информационной карте</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_Toc97293703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Pr>
            <w:rFonts w:ascii="Times New Roman" w:hAnsi="Times New Roman"/>
            <w:webHidden/>
            <w:sz w:val="20"/>
          </w:rPr>
          <w:t>35</w:t>
        </w:r>
        <w:r w:rsidR="005B580C" w:rsidRPr="001774A5">
          <w:rPr>
            <w:rFonts w:ascii="Times New Roman" w:hAnsi="Times New Roman"/>
            <w:webHidden/>
            <w:sz w:val="20"/>
          </w:rPr>
          <w:fldChar w:fldCharType="end"/>
        </w:r>
      </w:hyperlink>
    </w:p>
    <w:p w14:paraId="4E725FD2" w14:textId="77777777" w:rsidR="005B580C" w:rsidRPr="001774A5" w:rsidRDefault="00C20F75">
      <w:pPr>
        <w:pStyle w:val="35"/>
        <w:rPr>
          <w:rFonts w:ascii="Times New Roman" w:hAnsi="Times New Roman"/>
          <w:sz w:val="20"/>
          <w:szCs w:val="20"/>
        </w:rPr>
      </w:pPr>
      <w:hyperlink w:anchor="_Toc97293704" w:history="1">
        <w:r w:rsidR="005B580C" w:rsidRPr="001774A5">
          <w:rPr>
            <w:rStyle w:val="affb"/>
            <w:rFonts w:ascii="Times New Roman" w:eastAsia="Times New Roman" w:hAnsi="Times New Roman"/>
            <w:b/>
            <w:sz w:val="20"/>
            <w:szCs w:val="20"/>
          </w:rPr>
          <w:t>ТРЕБОВАНИЯ К УЧАСТНИКАМ ЗАКУПКИ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_Toc97293704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35</w:t>
        </w:r>
        <w:r w:rsidR="005B580C" w:rsidRPr="001774A5">
          <w:rPr>
            <w:rFonts w:ascii="Times New Roman" w:hAnsi="Times New Roman"/>
            <w:webHidden/>
            <w:sz w:val="20"/>
            <w:szCs w:val="20"/>
          </w:rPr>
          <w:fldChar w:fldCharType="end"/>
        </w:r>
      </w:hyperlink>
    </w:p>
    <w:p w14:paraId="14D2CEC3" w14:textId="77777777" w:rsidR="005B580C" w:rsidRPr="001774A5" w:rsidRDefault="00C20F75">
      <w:pPr>
        <w:pStyle w:val="2a"/>
        <w:tabs>
          <w:tab w:val="right" w:leader="dot" w:pos="9771"/>
        </w:tabs>
        <w:rPr>
          <w:rFonts w:ascii="Times New Roman" w:eastAsiaTheme="minorEastAsia" w:hAnsi="Times New Roman"/>
          <w:sz w:val="20"/>
        </w:rPr>
      </w:pPr>
      <w:hyperlink w:anchor="_Toc97293705" w:history="1">
        <w:r w:rsidR="005B580C" w:rsidRPr="001774A5">
          <w:rPr>
            <w:rStyle w:val="affb"/>
            <w:rFonts w:ascii="Times New Roman" w:eastAsiaTheme="majorEastAsia" w:hAnsi="Times New Roman"/>
            <w:bCs/>
            <w:sz w:val="20"/>
            <w:lang w:val="ru"/>
          </w:rPr>
          <w:t>Приложение №2 к информационной карте</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_Toc97293705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Pr>
            <w:rFonts w:ascii="Times New Roman" w:hAnsi="Times New Roman"/>
            <w:webHidden/>
            <w:sz w:val="20"/>
          </w:rPr>
          <w:t>39</w:t>
        </w:r>
        <w:r w:rsidR="005B580C" w:rsidRPr="001774A5">
          <w:rPr>
            <w:rFonts w:ascii="Times New Roman" w:hAnsi="Times New Roman"/>
            <w:webHidden/>
            <w:sz w:val="20"/>
          </w:rPr>
          <w:fldChar w:fldCharType="end"/>
        </w:r>
      </w:hyperlink>
    </w:p>
    <w:p w14:paraId="7652CFA6" w14:textId="77777777" w:rsidR="005B580C" w:rsidRPr="001774A5" w:rsidRDefault="00C20F75">
      <w:pPr>
        <w:pStyle w:val="35"/>
        <w:rPr>
          <w:rFonts w:ascii="Times New Roman" w:hAnsi="Times New Roman"/>
          <w:sz w:val="20"/>
          <w:szCs w:val="20"/>
        </w:rPr>
      </w:pPr>
      <w:hyperlink w:anchor="_Toc97293706" w:history="1">
        <w:r w:rsidR="005B580C" w:rsidRPr="001774A5">
          <w:rPr>
            <w:rStyle w:val="affb"/>
            <w:rFonts w:ascii="Times New Roman" w:eastAsia="Times New Roman" w:hAnsi="Times New Roman"/>
            <w:b/>
            <w:sz w:val="20"/>
            <w:szCs w:val="20"/>
          </w:rPr>
          <w:t>ПОРЯДОК ОЦЕНКИ И СОПОСТАВЛЕНИЯ ЗАЯВОК</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_Toc97293706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39</w:t>
        </w:r>
        <w:r w:rsidR="005B580C" w:rsidRPr="001774A5">
          <w:rPr>
            <w:rFonts w:ascii="Times New Roman" w:hAnsi="Times New Roman"/>
            <w:webHidden/>
            <w:sz w:val="20"/>
            <w:szCs w:val="20"/>
          </w:rPr>
          <w:fldChar w:fldCharType="end"/>
        </w:r>
      </w:hyperlink>
    </w:p>
    <w:p w14:paraId="61F51813" w14:textId="77777777" w:rsidR="005B580C" w:rsidRPr="001774A5" w:rsidRDefault="00C20F75">
      <w:pPr>
        <w:pStyle w:val="2a"/>
        <w:tabs>
          <w:tab w:val="right" w:leader="dot" w:pos="9771"/>
        </w:tabs>
        <w:rPr>
          <w:rFonts w:ascii="Times New Roman" w:eastAsiaTheme="minorEastAsia" w:hAnsi="Times New Roman"/>
          <w:sz w:val="20"/>
        </w:rPr>
      </w:pPr>
      <w:hyperlink w:anchor="_Toc97293707" w:history="1">
        <w:r w:rsidR="005B580C" w:rsidRPr="001774A5">
          <w:rPr>
            <w:rStyle w:val="affb"/>
            <w:rFonts w:ascii="Times New Roman" w:eastAsiaTheme="majorEastAsia" w:hAnsi="Times New Roman"/>
            <w:bCs/>
            <w:sz w:val="20"/>
            <w:lang w:val="ru"/>
          </w:rPr>
          <w:t>Приложение №3 к информационной карте</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_Toc97293707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Pr>
            <w:rFonts w:ascii="Times New Roman" w:hAnsi="Times New Roman"/>
            <w:webHidden/>
            <w:sz w:val="20"/>
          </w:rPr>
          <w:t>44</w:t>
        </w:r>
        <w:r w:rsidR="005B580C" w:rsidRPr="001774A5">
          <w:rPr>
            <w:rFonts w:ascii="Times New Roman" w:hAnsi="Times New Roman"/>
            <w:webHidden/>
            <w:sz w:val="20"/>
          </w:rPr>
          <w:fldChar w:fldCharType="end"/>
        </w:r>
      </w:hyperlink>
    </w:p>
    <w:p w14:paraId="12A98C03" w14:textId="77777777" w:rsidR="005B580C" w:rsidRPr="001774A5" w:rsidRDefault="00C20F75">
      <w:pPr>
        <w:pStyle w:val="35"/>
        <w:rPr>
          <w:rFonts w:ascii="Times New Roman" w:hAnsi="Times New Roman"/>
          <w:sz w:val="20"/>
          <w:szCs w:val="20"/>
        </w:rPr>
      </w:pPr>
      <w:hyperlink w:anchor="_Toc97293708" w:history="1">
        <w:r w:rsidR="005B580C" w:rsidRPr="001774A5">
          <w:rPr>
            <w:rStyle w:val="affb"/>
            <w:rFonts w:ascii="Times New Roman" w:eastAsia="Times New Roman" w:hAnsi="Times New Roman"/>
            <w:b/>
            <w:sz w:val="20"/>
            <w:szCs w:val="20"/>
          </w:rPr>
          <w:t>ТРЕБОВАНИЯ К СОСТАВУ ЗАЯВКИ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_Toc97293708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44</w:t>
        </w:r>
        <w:r w:rsidR="005B580C" w:rsidRPr="001774A5">
          <w:rPr>
            <w:rFonts w:ascii="Times New Roman" w:hAnsi="Times New Roman"/>
            <w:webHidden/>
            <w:sz w:val="20"/>
            <w:szCs w:val="20"/>
          </w:rPr>
          <w:fldChar w:fldCharType="end"/>
        </w:r>
      </w:hyperlink>
    </w:p>
    <w:p w14:paraId="0D6D1347" w14:textId="77777777" w:rsidR="005B580C" w:rsidRPr="001774A5" w:rsidRDefault="00C20F75">
      <w:pPr>
        <w:pStyle w:val="2a"/>
        <w:tabs>
          <w:tab w:val="right" w:leader="dot" w:pos="9771"/>
        </w:tabs>
        <w:rPr>
          <w:rFonts w:ascii="Times New Roman" w:eastAsiaTheme="minorEastAsia" w:hAnsi="Times New Roman"/>
          <w:sz w:val="20"/>
        </w:rPr>
      </w:pPr>
      <w:hyperlink w:anchor="_Toc97293709" w:history="1">
        <w:r w:rsidR="005B580C" w:rsidRPr="001774A5">
          <w:rPr>
            <w:rStyle w:val="affb"/>
            <w:rFonts w:ascii="Times New Roman" w:eastAsiaTheme="majorEastAsia" w:hAnsi="Times New Roman"/>
            <w:bCs/>
            <w:sz w:val="20"/>
            <w:lang w:val="ru"/>
          </w:rPr>
          <w:t>Приложение №4 к информационной карте</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_Toc97293709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Pr>
            <w:rFonts w:ascii="Times New Roman" w:hAnsi="Times New Roman"/>
            <w:webHidden/>
            <w:sz w:val="20"/>
          </w:rPr>
          <w:t>46</w:t>
        </w:r>
        <w:r w:rsidR="005B580C" w:rsidRPr="001774A5">
          <w:rPr>
            <w:rFonts w:ascii="Times New Roman" w:hAnsi="Times New Roman"/>
            <w:webHidden/>
            <w:sz w:val="20"/>
          </w:rPr>
          <w:fldChar w:fldCharType="end"/>
        </w:r>
      </w:hyperlink>
    </w:p>
    <w:p w14:paraId="2C894982" w14:textId="77777777" w:rsidR="005B580C" w:rsidRPr="001774A5" w:rsidRDefault="00C20F75">
      <w:pPr>
        <w:pStyle w:val="35"/>
        <w:rPr>
          <w:rFonts w:ascii="Times New Roman" w:hAnsi="Times New Roman"/>
          <w:sz w:val="20"/>
          <w:szCs w:val="20"/>
        </w:rPr>
      </w:pPr>
      <w:hyperlink w:anchor="_Toc97293710" w:history="1">
        <w:r w:rsidR="005B580C" w:rsidRPr="001774A5">
          <w:rPr>
            <w:rStyle w:val="affb"/>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_Toc97293710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46</w:t>
        </w:r>
        <w:r w:rsidR="005B580C" w:rsidRPr="001774A5">
          <w:rPr>
            <w:rFonts w:ascii="Times New Roman" w:hAnsi="Times New Roman"/>
            <w:webHidden/>
            <w:sz w:val="20"/>
            <w:szCs w:val="20"/>
          </w:rPr>
          <w:fldChar w:fldCharType="end"/>
        </w:r>
      </w:hyperlink>
    </w:p>
    <w:p w14:paraId="29D5DB57" w14:textId="77777777" w:rsidR="005B580C" w:rsidRPr="001774A5" w:rsidRDefault="00C20F75">
      <w:pPr>
        <w:pStyle w:val="2a"/>
        <w:tabs>
          <w:tab w:val="left" w:pos="1134"/>
          <w:tab w:val="right" w:leader="dot" w:pos="9771"/>
        </w:tabs>
        <w:rPr>
          <w:rFonts w:ascii="Times New Roman" w:eastAsiaTheme="minorEastAsia" w:hAnsi="Times New Roman"/>
          <w:sz w:val="20"/>
        </w:rPr>
      </w:pPr>
      <w:hyperlink w:anchor="_Toc97293711" w:history="1">
        <w:r w:rsidR="005B580C" w:rsidRPr="001774A5">
          <w:rPr>
            <w:rStyle w:val="affb"/>
            <w:rFonts w:ascii="Times New Roman" w:eastAsiaTheme="majorEastAsia" w:hAnsi="Times New Roman"/>
            <w:sz w:val="20"/>
            <w:lang w:val="ru"/>
          </w:rPr>
          <w:t>7.</w:t>
        </w:r>
        <w:r w:rsidR="005B580C" w:rsidRPr="001774A5">
          <w:rPr>
            <w:rFonts w:ascii="Times New Roman" w:eastAsiaTheme="minorEastAsia" w:hAnsi="Times New Roman"/>
            <w:sz w:val="20"/>
          </w:rPr>
          <w:tab/>
        </w:r>
        <w:r w:rsidR="005B580C" w:rsidRPr="001774A5">
          <w:rPr>
            <w:rStyle w:val="affb"/>
            <w:rFonts w:ascii="Times New Roman" w:eastAsiaTheme="majorEastAsia" w:hAnsi="Times New Roman"/>
            <w:sz w:val="20"/>
            <w:lang w:val="ru"/>
          </w:rPr>
          <w:t>ОБРАЗЦЫ ФОРМ ДОКУМЕНТОВ, ВКЛЮЧАЕМЫХ В ЗАЯВКУ</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_Toc97293711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Pr>
            <w:rFonts w:ascii="Times New Roman" w:hAnsi="Times New Roman"/>
            <w:webHidden/>
            <w:sz w:val="20"/>
          </w:rPr>
          <w:t>47</w:t>
        </w:r>
        <w:r w:rsidR="005B580C" w:rsidRPr="001774A5">
          <w:rPr>
            <w:rFonts w:ascii="Times New Roman" w:hAnsi="Times New Roman"/>
            <w:webHidden/>
            <w:sz w:val="20"/>
          </w:rPr>
          <w:fldChar w:fldCharType="end"/>
        </w:r>
      </w:hyperlink>
    </w:p>
    <w:p w14:paraId="0C4C6DA7" w14:textId="77777777" w:rsidR="005B580C" w:rsidRPr="001774A5" w:rsidRDefault="00C20F75">
      <w:pPr>
        <w:pStyle w:val="35"/>
        <w:rPr>
          <w:rFonts w:ascii="Times New Roman" w:hAnsi="Times New Roman"/>
          <w:sz w:val="20"/>
          <w:szCs w:val="20"/>
        </w:rPr>
      </w:pPr>
      <w:hyperlink w:anchor="_Toc97293712" w:history="1">
        <w:r w:rsidR="005B580C" w:rsidRPr="001774A5">
          <w:rPr>
            <w:rStyle w:val="affb"/>
            <w:rFonts w:ascii="Times New Roman" w:hAnsi="Times New Roman"/>
            <w:sz w:val="20"/>
            <w:szCs w:val="20"/>
          </w:rPr>
          <w:t>7.1</w:t>
        </w:r>
        <w:r w:rsidR="005B580C" w:rsidRPr="001774A5">
          <w:rPr>
            <w:rFonts w:ascii="Times New Roman" w:hAnsi="Times New Roman"/>
            <w:sz w:val="20"/>
            <w:szCs w:val="20"/>
          </w:rPr>
          <w:tab/>
        </w:r>
        <w:r w:rsidR="005B580C" w:rsidRPr="001774A5">
          <w:rPr>
            <w:rStyle w:val="affb"/>
            <w:rFonts w:ascii="Times New Roman" w:hAnsi="Times New Roman"/>
            <w:sz w:val="20"/>
            <w:szCs w:val="20"/>
          </w:rPr>
          <w:t>Заявка (форма 1)</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_Toc97293712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47</w:t>
        </w:r>
        <w:r w:rsidR="005B580C" w:rsidRPr="001774A5">
          <w:rPr>
            <w:rFonts w:ascii="Times New Roman" w:hAnsi="Times New Roman"/>
            <w:webHidden/>
            <w:sz w:val="20"/>
            <w:szCs w:val="20"/>
          </w:rPr>
          <w:fldChar w:fldCharType="end"/>
        </w:r>
      </w:hyperlink>
    </w:p>
    <w:p w14:paraId="6B17595C" w14:textId="77777777" w:rsidR="005B580C" w:rsidRPr="001774A5" w:rsidRDefault="00C20F75">
      <w:pPr>
        <w:pStyle w:val="35"/>
        <w:rPr>
          <w:rFonts w:ascii="Times New Roman" w:hAnsi="Times New Roman"/>
          <w:sz w:val="20"/>
          <w:szCs w:val="20"/>
        </w:rPr>
      </w:pPr>
      <w:hyperlink w:anchor="_Toc97293713" w:history="1">
        <w:r w:rsidR="005B580C" w:rsidRPr="001774A5">
          <w:rPr>
            <w:rStyle w:val="affb"/>
            <w:rFonts w:ascii="Times New Roman" w:hAnsi="Times New Roman"/>
            <w:sz w:val="20"/>
            <w:szCs w:val="20"/>
          </w:rPr>
          <w:t>7.2</w:t>
        </w:r>
        <w:r w:rsidR="005B580C" w:rsidRPr="001774A5">
          <w:rPr>
            <w:rFonts w:ascii="Times New Roman" w:hAnsi="Times New Roman"/>
            <w:sz w:val="20"/>
            <w:szCs w:val="20"/>
          </w:rPr>
          <w:tab/>
        </w:r>
        <w:r w:rsidR="005B580C" w:rsidRPr="001774A5">
          <w:rPr>
            <w:rStyle w:val="affb"/>
            <w:rFonts w:ascii="Times New Roman" w:hAnsi="Times New Roman"/>
            <w:sz w:val="20"/>
            <w:szCs w:val="20"/>
          </w:rPr>
          <w:t>Коммерческое предложение (форма 2)</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_Toc97293713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52</w:t>
        </w:r>
        <w:r w:rsidR="005B580C" w:rsidRPr="001774A5">
          <w:rPr>
            <w:rFonts w:ascii="Times New Roman" w:hAnsi="Times New Roman"/>
            <w:webHidden/>
            <w:sz w:val="20"/>
            <w:szCs w:val="20"/>
          </w:rPr>
          <w:fldChar w:fldCharType="end"/>
        </w:r>
      </w:hyperlink>
    </w:p>
    <w:p w14:paraId="79CC1960" w14:textId="77777777" w:rsidR="005B580C" w:rsidRPr="001774A5" w:rsidRDefault="00C20F75">
      <w:pPr>
        <w:pStyle w:val="35"/>
        <w:rPr>
          <w:rFonts w:ascii="Times New Roman" w:hAnsi="Times New Roman"/>
          <w:sz w:val="20"/>
          <w:szCs w:val="20"/>
        </w:rPr>
      </w:pPr>
      <w:hyperlink w:anchor="_Toc97293714" w:history="1">
        <w:r w:rsidR="005B580C" w:rsidRPr="001774A5">
          <w:rPr>
            <w:rStyle w:val="affb"/>
            <w:rFonts w:ascii="Times New Roman" w:hAnsi="Times New Roman"/>
            <w:sz w:val="20"/>
            <w:szCs w:val="20"/>
          </w:rPr>
          <w:t>7.3</w:t>
        </w:r>
        <w:r w:rsidR="005B580C" w:rsidRPr="001774A5">
          <w:rPr>
            <w:rFonts w:ascii="Times New Roman" w:hAnsi="Times New Roman"/>
            <w:sz w:val="20"/>
            <w:szCs w:val="20"/>
          </w:rPr>
          <w:tab/>
        </w:r>
        <w:r w:rsidR="005B580C" w:rsidRPr="001774A5">
          <w:rPr>
            <w:rStyle w:val="affb"/>
            <w:rFonts w:ascii="Times New Roman" w:hAnsi="Times New Roman"/>
            <w:sz w:val="20"/>
            <w:szCs w:val="20"/>
          </w:rPr>
          <w:t>Техническое предложение (форма 3)</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_Toc97293714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53</w:t>
        </w:r>
        <w:r w:rsidR="005B580C" w:rsidRPr="001774A5">
          <w:rPr>
            <w:rFonts w:ascii="Times New Roman" w:hAnsi="Times New Roman"/>
            <w:webHidden/>
            <w:sz w:val="20"/>
            <w:szCs w:val="20"/>
          </w:rPr>
          <w:fldChar w:fldCharType="end"/>
        </w:r>
      </w:hyperlink>
    </w:p>
    <w:p w14:paraId="25F67AED" w14:textId="77777777" w:rsidR="005B580C" w:rsidRPr="001774A5" w:rsidRDefault="00C20F75">
      <w:pPr>
        <w:pStyle w:val="35"/>
        <w:rPr>
          <w:rFonts w:ascii="Times New Roman" w:hAnsi="Times New Roman"/>
          <w:sz w:val="20"/>
          <w:szCs w:val="20"/>
        </w:rPr>
      </w:pPr>
      <w:hyperlink w:anchor="_Toc97293715" w:history="1">
        <w:r w:rsidR="005B580C" w:rsidRPr="001774A5">
          <w:rPr>
            <w:rStyle w:val="affb"/>
            <w:rFonts w:ascii="Times New Roman" w:hAnsi="Times New Roman"/>
            <w:sz w:val="20"/>
            <w:szCs w:val="20"/>
          </w:rPr>
          <w:t>7.4</w:t>
        </w:r>
        <w:r w:rsidR="005B580C" w:rsidRPr="001774A5">
          <w:rPr>
            <w:rFonts w:ascii="Times New Roman" w:hAnsi="Times New Roman"/>
            <w:sz w:val="20"/>
            <w:szCs w:val="20"/>
          </w:rPr>
          <w:tab/>
        </w:r>
        <w:r w:rsidR="005B580C" w:rsidRPr="001774A5">
          <w:rPr>
            <w:rStyle w:val="affb"/>
            <w:rFonts w:ascii="Times New Roman" w:hAnsi="Times New Roman"/>
            <w:sz w:val="20"/>
            <w:szCs w:val="20"/>
          </w:rPr>
          <w:t xml:space="preserve">Справка </w:t>
        </w:r>
        <w:r w:rsidR="005B580C" w:rsidRPr="001774A5">
          <w:rPr>
            <w:rStyle w:val="affb"/>
            <w:rFonts w:ascii="Times New Roman" w:hAnsi="Times New Roman"/>
            <w:bCs/>
            <w:sz w:val="20"/>
            <w:szCs w:val="20"/>
          </w:rPr>
          <w:t xml:space="preserve">о наличии опыта </w:t>
        </w:r>
        <w:r w:rsidR="005B580C" w:rsidRPr="001774A5">
          <w:rPr>
            <w:rStyle w:val="affb"/>
            <w:rFonts w:ascii="Times New Roman" w:hAnsi="Times New Roman"/>
            <w:sz w:val="20"/>
            <w:szCs w:val="20"/>
          </w:rPr>
          <w:t>(форма 4)</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_Toc97293715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54</w:t>
        </w:r>
        <w:r w:rsidR="005B580C" w:rsidRPr="001774A5">
          <w:rPr>
            <w:rFonts w:ascii="Times New Roman" w:hAnsi="Times New Roman"/>
            <w:webHidden/>
            <w:sz w:val="20"/>
            <w:szCs w:val="20"/>
          </w:rPr>
          <w:fldChar w:fldCharType="end"/>
        </w:r>
      </w:hyperlink>
    </w:p>
    <w:p w14:paraId="7BD6A418" w14:textId="77777777" w:rsidR="005B580C" w:rsidRPr="001774A5" w:rsidRDefault="00C20F75">
      <w:pPr>
        <w:pStyle w:val="35"/>
        <w:rPr>
          <w:rFonts w:ascii="Times New Roman" w:hAnsi="Times New Roman"/>
          <w:sz w:val="20"/>
          <w:szCs w:val="20"/>
        </w:rPr>
      </w:pPr>
      <w:hyperlink w:anchor="_Toc97293716" w:history="1">
        <w:r w:rsidR="005B580C" w:rsidRPr="001774A5">
          <w:rPr>
            <w:rStyle w:val="affb"/>
            <w:rFonts w:ascii="Times New Roman" w:hAnsi="Times New Roman"/>
            <w:sz w:val="20"/>
            <w:szCs w:val="20"/>
          </w:rPr>
          <w:t>7.5</w:t>
        </w:r>
        <w:r w:rsidR="005B580C" w:rsidRPr="001774A5">
          <w:rPr>
            <w:rFonts w:ascii="Times New Roman" w:hAnsi="Times New Roman"/>
            <w:sz w:val="20"/>
            <w:szCs w:val="20"/>
          </w:rPr>
          <w:tab/>
        </w:r>
        <w:r w:rsidR="005B580C" w:rsidRPr="001774A5">
          <w:rPr>
            <w:rStyle w:val="affb"/>
            <w:rFonts w:ascii="Times New Roman" w:hAnsi="Times New Roman"/>
            <w:sz w:val="20"/>
            <w:szCs w:val="20"/>
          </w:rPr>
          <w:t>Справка о материально-технических ресурсах (форма 5)</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_Toc97293716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55</w:t>
        </w:r>
        <w:r w:rsidR="005B580C" w:rsidRPr="001774A5">
          <w:rPr>
            <w:rFonts w:ascii="Times New Roman" w:hAnsi="Times New Roman"/>
            <w:webHidden/>
            <w:sz w:val="20"/>
            <w:szCs w:val="20"/>
          </w:rPr>
          <w:fldChar w:fldCharType="end"/>
        </w:r>
      </w:hyperlink>
    </w:p>
    <w:p w14:paraId="7462304A" w14:textId="77777777" w:rsidR="005B580C" w:rsidRPr="001774A5" w:rsidRDefault="00C20F75">
      <w:pPr>
        <w:pStyle w:val="35"/>
        <w:rPr>
          <w:rFonts w:ascii="Times New Roman" w:hAnsi="Times New Roman"/>
          <w:sz w:val="20"/>
          <w:szCs w:val="20"/>
        </w:rPr>
      </w:pPr>
      <w:hyperlink w:anchor="_Toc97293717" w:history="1">
        <w:r w:rsidR="005B580C" w:rsidRPr="001774A5">
          <w:rPr>
            <w:rStyle w:val="affb"/>
            <w:rFonts w:ascii="Times New Roman" w:hAnsi="Times New Roman"/>
            <w:sz w:val="20"/>
            <w:szCs w:val="20"/>
          </w:rPr>
          <w:t>7.6</w:t>
        </w:r>
        <w:r w:rsidR="005B580C" w:rsidRPr="001774A5">
          <w:rPr>
            <w:rFonts w:ascii="Times New Roman" w:hAnsi="Times New Roman"/>
            <w:sz w:val="20"/>
            <w:szCs w:val="20"/>
          </w:rPr>
          <w:tab/>
        </w:r>
        <w:r w:rsidR="005B580C" w:rsidRPr="001774A5">
          <w:rPr>
            <w:rStyle w:val="affb"/>
            <w:rFonts w:ascii="Times New Roman" w:hAnsi="Times New Roman"/>
            <w:sz w:val="20"/>
            <w:szCs w:val="20"/>
          </w:rPr>
          <w:t>Справка о кадровых ресурсах (форма 6)</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_Toc97293717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Pr>
            <w:rFonts w:ascii="Times New Roman" w:hAnsi="Times New Roman"/>
            <w:webHidden/>
            <w:sz w:val="20"/>
            <w:szCs w:val="20"/>
          </w:rPr>
          <w:t>56</w:t>
        </w:r>
        <w:r w:rsidR="005B580C" w:rsidRPr="001774A5">
          <w:rPr>
            <w:rFonts w:ascii="Times New Roman" w:hAnsi="Times New Roman"/>
            <w:webHidden/>
            <w:sz w:val="20"/>
            <w:szCs w:val="20"/>
          </w:rPr>
          <w:fldChar w:fldCharType="end"/>
        </w:r>
      </w:hyperlink>
    </w:p>
    <w:p w14:paraId="75E38595" w14:textId="77777777" w:rsidR="005B580C" w:rsidRPr="001774A5" w:rsidRDefault="00C20F75">
      <w:pPr>
        <w:pStyle w:val="2a"/>
        <w:tabs>
          <w:tab w:val="left" w:pos="1134"/>
          <w:tab w:val="right" w:leader="dot" w:pos="9771"/>
        </w:tabs>
        <w:rPr>
          <w:rFonts w:ascii="Times New Roman" w:eastAsiaTheme="minorEastAsia" w:hAnsi="Times New Roman"/>
          <w:sz w:val="20"/>
        </w:rPr>
      </w:pPr>
      <w:hyperlink w:anchor="_Toc97293718" w:history="1">
        <w:r w:rsidR="005B580C" w:rsidRPr="001774A5">
          <w:rPr>
            <w:rStyle w:val="affb"/>
            <w:rFonts w:ascii="Times New Roman" w:hAnsi="Times New Roman"/>
            <w:sz w:val="20"/>
            <w:lang w:val="ru"/>
          </w:rPr>
          <w:t>8.</w:t>
        </w:r>
        <w:r w:rsidR="005B580C" w:rsidRPr="001774A5">
          <w:rPr>
            <w:rFonts w:ascii="Times New Roman" w:eastAsiaTheme="minorEastAsia" w:hAnsi="Times New Roman"/>
            <w:sz w:val="20"/>
          </w:rPr>
          <w:tab/>
        </w:r>
        <w:r w:rsidR="005B580C" w:rsidRPr="001774A5">
          <w:rPr>
            <w:rStyle w:val="affb"/>
            <w:rFonts w:ascii="Times New Roman" w:hAnsi="Times New Roman"/>
            <w:sz w:val="20"/>
            <w:lang w:val="ru"/>
          </w:rPr>
          <w:t>ПРОЕКТ ДОГОВОРА</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_Toc97293718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Pr>
            <w:rFonts w:ascii="Times New Roman" w:hAnsi="Times New Roman"/>
            <w:webHidden/>
            <w:sz w:val="20"/>
          </w:rPr>
          <w:t>57</w:t>
        </w:r>
        <w:r w:rsidR="005B580C" w:rsidRPr="001774A5">
          <w:rPr>
            <w:rFonts w:ascii="Times New Roman" w:hAnsi="Times New Roman"/>
            <w:webHidden/>
            <w:sz w:val="20"/>
          </w:rPr>
          <w:fldChar w:fldCharType="end"/>
        </w:r>
      </w:hyperlink>
    </w:p>
    <w:p w14:paraId="3488AB54" w14:textId="77777777" w:rsidR="005B580C" w:rsidRPr="001774A5" w:rsidRDefault="00C20F75">
      <w:pPr>
        <w:pStyle w:val="2a"/>
        <w:tabs>
          <w:tab w:val="left" w:pos="1134"/>
          <w:tab w:val="right" w:leader="dot" w:pos="9771"/>
        </w:tabs>
        <w:rPr>
          <w:rFonts w:ascii="Times New Roman" w:eastAsiaTheme="minorEastAsia" w:hAnsi="Times New Roman"/>
          <w:sz w:val="20"/>
        </w:rPr>
      </w:pPr>
      <w:hyperlink w:anchor="_Toc97293719" w:history="1">
        <w:r w:rsidR="005B580C" w:rsidRPr="001774A5">
          <w:rPr>
            <w:rStyle w:val="affb"/>
            <w:rFonts w:ascii="Times New Roman" w:hAnsi="Times New Roman"/>
            <w:sz w:val="20"/>
            <w:lang w:val="ru"/>
          </w:rPr>
          <w:t>9.</w:t>
        </w:r>
        <w:r w:rsidR="005B580C" w:rsidRPr="001774A5">
          <w:rPr>
            <w:rFonts w:ascii="Times New Roman" w:eastAsiaTheme="minorEastAsia" w:hAnsi="Times New Roman"/>
            <w:sz w:val="20"/>
          </w:rPr>
          <w:tab/>
        </w:r>
        <w:r w:rsidR="005B580C" w:rsidRPr="001774A5">
          <w:rPr>
            <w:rStyle w:val="affb"/>
            <w:rFonts w:ascii="Times New Roman" w:hAnsi="Times New Roman"/>
            <w:sz w:val="20"/>
            <w:lang w:val="ru"/>
          </w:rPr>
          <w:t>ТРЕБОВАНИЯ К ПРОДУКЦИИ (ПРЕДМЕТУ ЗАКУПКИ)</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_Toc97293719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Pr>
            <w:rFonts w:ascii="Times New Roman" w:hAnsi="Times New Roman"/>
            <w:webHidden/>
            <w:sz w:val="20"/>
          </w:rPr>
          <w:t>58</w:t>
        </w:r>
        <w:r w:rsidR="005B580C" w:rsidRPr="001774A5">
          <w:rPr>
            <w:rFonts w:ascii="Times New Roman" w:hAnsi="Times New Roman"/>
            <w:webHidden/>
            <w:sz w:val="20"/>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293670"/>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293671"/>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Постквалификация</w:t>
      </w:r>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lastRenderedPageBreak/>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293672"/>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293673"/>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C20F75">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C20F75">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C20F75">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C20F75">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C20F75">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C20F75">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C20F75">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293674"/>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lastRenderedPageBreak/>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C20F75">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дозапроса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293675"/>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293676"/>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lastRenderedPageBreak/>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направление запроса на разъяснение извещения, документации о закупке, изменение заявок, направление документов и сведений на основании дозапроса,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293677"/>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lastRenderedPageBreak/>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C20F75">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293678"/>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293679"/>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C20F75">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C20F75">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C20F75">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C20F75">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C20F75">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C20F75">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C20F75">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C20F75">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дозапрос</w:t>
      </w:r>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C20F75">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C20F75">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C20F75">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Постквалификация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C20F75">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C20F75">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C20F75">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293680"/>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C20F75">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C20F75">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roofErr w:type="gramEnd"/>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proofErr w:type="gramStart"/>
      <w:r w:rsidR="005C70CA"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293681"/>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C20F75">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C20F75">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293682"/>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293683"/>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C20F75">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Portable Document Format (расширение *.pdf);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C20F75">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C20F75">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C20F75">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C20F75">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293684"/>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C20F75">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C20F75">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C20F75">
        <w:rPr>
          <w:rFonts w:ascii="Times New Roman" w:hAnsi="Times New Roman"/>
          <w:sz w:val="20"/>
          <w:szCs w:val="20"/>
        </w:rPr>
        <w:t>7.3</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C20F75">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C20F75">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293685"/>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C20F75">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293686"/>
      <w:r w:rsidRPr="005B580C">
        <w:rPr>
          <w:rFonts w:ascii="Times New Roman" w:hAnsi="Times New Roman"/>
          <w:sz w:val="20"/>
          <w:szCs w:val="20"/>
          <w:lang w:val="ru"/>
        </w:rPr>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C20F75">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lastRenderedPageBreak/>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непредоставление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C20F75">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293687"/>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C20F75">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C20F75">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293688"/>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C20F75">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293689"/>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C20F75">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293690"/>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дозапрос</w:t>
      </w:r>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C20F75">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C20F75">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C20F75">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C20F75">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C20F75">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C20F75">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C20F75">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C20F75">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C20F75">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C20F75">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C20F75">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C20F75">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C20F75">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C20F75">
        <w:rPr>
          <w:rFonts w:ascii="Times New Roman" w:hAnsi="Times New Roman"/>
          <w:sz w:val="20"/>
          <w:szCs w:val="20"/>
        </w:rPr>
        <w:t>7.3</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C20F75">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C20F75">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r w:rsidRPr="005B580C">
        <w:rPr>
          <w:rFonts w:ascii="Times New Roman" w:hAnsi="Times New Roman"/>
          <w:sz w:val="20"/>
          <w:szCs w:val="20"/>
        </w:rPr>
        <w:t xml:space="preserve">дозапрос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C20F75">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C20F75">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C20F75">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нечитаемости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дозапрос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C20F75">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C20F75">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C20F75">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C20F75">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C20F75">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C20F75">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C20F75">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C20F75">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7.3</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C20F75">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информация о направлении дозапросов;</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решение о проведении или непроведении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293691"/>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непроведении</w:t>
      </w:r>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C20F75">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293692"/>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проведении постквалификации</w:t>
      </w:r>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C20F75">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В случае принятия ЗК решения о непроведении постквалификации,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ранжировке</w:t>
      </w:r>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w:t>
      </w:r>
      <w:proofErr w:type="gramStart"/>
      <w:r w:rsidR="000263D9" w:rsidRPr="005B580C">
        <w:rPr>
          <w:rFonts w:ascii="Times New Roman" w:eastAsia="Arial Unicode MS" w:hAnsi="Times New Roman"/>
          <w:sz w:val="20"/>
          <w:szCs w:val="20"/>
        </w:rPr>
        <w:t>,</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ранжировке)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lastRenderedPageBreak/>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 присвоении заявкам мест в ранжировке</w:t>
      </w:r>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постквалификации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293693"/>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lastRenderedPageBreak/>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293694"/>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постквалификация.</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gramStart"/>
      <w:r w:rsidRPr="005B580C">
        <w:rPr>
          <w:rFonts w:ascii="Times New Roman" w:hAnsi="Times New Roman"/>
          <w:sz w:val="20"/>
          <w:szCs w:val="20"/>
        </w:rPr>
        <w:t xml:space="preserve">Постквалификация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C20F75">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C20F75">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r w:rsidRPr="005B580C">
        <w:rPr>
          <w:rFonts w:ascii="Times New Roman" w:hAnsi="Times New Roman"/>
          <w:sz w:val="20"/>
          <w:szCs w:val="20"/>
        </w:rPr>
        <w:t>Постквалификация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занявшего следующее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проведения постквалификации</w:t>
      </w:r>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постквалификации.</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Сроки проведения постквалификации определяются решением ЗК одновременно с принятием решения о проведении постквалификации.</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проведения постквалификации</w:t>
      </w:r>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lastRenderedPageBreak/>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постквалификации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прошедших постквалификацию,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отказавшихся от прохождения постквалификации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2D447E5" w14:textId="6CA9A35E" w:rsidR="00B329C4" w:rsidRPr="005B580C" w:rsidRDefault="00B329C4" w:rsidP="00B329C4">
      <w:pPr>
        <w:pStyle w:val="4"/>
        <w:rPr>
          <w:rFonts w:ascii="Times New Roman" w:hAnsi="Times New Roman"/>
          <w:sz w:val="20"/>
          <w:szCs w:val="20"/>
        </w:rPr>
      </w:pPr>
      <w:r w:rsidRPr="005B580C">
        <w:rPr>
          <w:rFonts w:ascii="Times New Roman" w:hAnsi="Times New Roman"/>
          <w:sz w:val="20"/>
          <w:szCs w:val="20"/>
        </w:rPr>
        <w:t>Постквалификация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предмет постквалификации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запрещается проведение постквалификации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успешно прошедший постквалификацию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C20F75">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293695"/>
      <w:r w:rsidRPr="005B580C">
        <w:rPr>
          <w:rFonts w:ascii="Times New Roman" w:eastAsiaTheme="majorEastAsia" w:hAnsi="Times New Roman"/>
          <w:sz w:val="20"/>
          <w:szCs w:val="20"/>
        </w:rPr>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lastRenderedPageBreak/>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C20F75">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C20F75">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293696"/>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r w:rsidRPr="005B580C">
        <w:rPr>
          <w:rFonts w:ascii="Times New Roman" w:eastAsia="Arial Unicode MS" w:hAnsi="Times New Roman"/>
          <w:sz w:val="20"/>
          <w:szCs w:val="20"/>
        </w:rPr>
        <w:t>непрохождения постквалификации</w:t>
      </w:r>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C20F75">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293697"/>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C20F75">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C20F75">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lastRenderedPageBreak/>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293698"/>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C20F75">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3FE92EDC" w14:textId="5B12704E"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r w:rsidR="00C20F75" w:rsidRPr="005B580C">
        <w:rPr>
          <w:rFonts w:ascii="Times New Roman" w:hAnsi="Times New Roman"/>
          <w:sz w:val="20"/>
          <w:szCs w:val="20"/>
        </w:rPr>
        <w:t>Техническое предложение (форма </w:t>
      </w:r>
      <w:r w:rsidR="00C20F75">
        <w:rPr>
          <w:rFonts w:ascii="Times New Roman" w:hAnsi="Times New Roman"/>
          <w:sz w:val="20"/>
          <w:szCs w:val="20"/>
        </w:rPr>
        <w:t>3</w:t>
      </w:r>
      <w:r w:rsidR="00C20F75"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lastRenderedPageBreak/>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поступления лицу, с которым заключается договор в случае уклонения победителя закупки, участника закупки, заявке которого присвоено следующее место в ранжировке,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w:t>
      </w:r>
      <w:r w:rsidRPr="005B580C">
        <w:rPr>
          <w:rFonts w:ascii="Times New Roman" w:hAnsi="Times New Roman"/>
          <w:sz w:val="20"/>
          <w:szCs w:val="20"/>
        </w:rPr>
        <w:lastRenderedPageBreak/>
        <w:t>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C20F75">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C20F75">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lastRenderedPageBreak/>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r w:rsidRPr="005B580C">
        <w:rPr>
          <w:rFonts w:ascii="Times New Roman" w:hAnsi="Times New Roman"/>
          <w:sz w:val="20"/>
          <w:szCs w:val="20"/>
        </w:rPr>
        <w:t xml:space="preserve">непредоставления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293699"/>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C20F75">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C20F75">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C20F75">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C20F75">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C20F75">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C20F75">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293700"/>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293701"/>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C20F75">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C20F75">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C20F75">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BB11B3">
          <w:type w:val="continuous"/>
          <w:pgSz w:w="11906" w:h="16838"/>
          <w:pgMar w:top="1134" w:right="707"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293702"/>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C20F75">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C20F75">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37168A85" w14:textId="027F43AF" w:rsidR="0075298C" w:rsidRPr="005B580C" w:rsidRDefault="00E10953" w:rsidP="00E10953">
            <w:pPr>
              <w:pStyle w:val="a"/>
              <w:numPr>
                <w:ilvl w:val="0"/>
                <w:numId w:val="0"/>
              </w:numPr>
              <w:rPr>
                <w:rFonts w:ascii="Times New Roman" w:hAnsi="Times New Roman"/>
                <w:sz w:val="20"/>
                <w:szCs w:val="20"/>
              </w:rPr>
            </w:pPr>
            <w:r w:rsidRPr="005B580C">
              <w:rPr>
                <w:rFonts w:ascii="Times New Roman" w:hAnsi="Times New Roman"/>
                <w:bCs/>
                <w:sz w:val="20"/>
                <w:szCs w:val="20"/>
              </w:rPr>
              <w:t>0605-2022-00021 Оказание услуг: Добровольное страхование наземных транспортных средств (КАСКО)</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2404B36F" w:rsidR="0075298C" w:rsidRPr="005B580C" w:rsidRDefault="0075298C" w:rsidP="00E10953">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E10953" w:rsidRPr="005B580C">
              <w:rPr>
                <w:rFonts w:ascii="Times New Roman" w:hAnsi="Times New Roman"/>
                <w:bCs/>
                <w:sz w:val="20"/>
                <w:szCs w:val="20"/>
              </w:rPr>
              <w:t>0605-2022-00021</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r w:rsidRPr="005B580C">
              <w:rPr>
                <w:rFonts w:ascii="Times New Roman" w:hAnsi="Times New Roman"/>
                <w:sz w:val="20"/>
                <w:szCs w:val="20"/>
                <w:lang w:val="en-US"/>
              </w:rPr>
              <w:t>etprf</w:t>
            </w:r>
            <w:r w:rsidRPr="005B580C">
              <w:rPr>
                <w:rFonts w:ascii="Times New Roman" w:hAnsi="Times New Roman"/>
                <w:sz w:val="20"/>
                <w:szCs w:val="20"/>
              </w:rPr>
              <w:t>.</w:t>
            </w:r>
            <w:r w:rsidRPr="005B580C">
              <w:rPr>
                <w:rFonts w:ascii="Times New Roman" w:hAnsi="Times New Roman"/>
                <w:sz w:val="20"/>
                <w:szCs w:val="20"/>
                <w:lang w:val="en-US"/>
              </w:rPr>
              <w:t>ru</w:t>
            </w:r>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18482A26" w:rsidR="0075298C" w:rsidRPr="005B580C" w:rsidRDefault="005F6B6D" w:rsidP="005F6B6D">
            <w:pPr>
              <w:spacing w:before="120" w:after="0" w:line="240" w:lineRule="auto"/>
              <w:jc w:val="both"/>
              <w:rPr>
                <w:rFonts w:ascii="Times New Roman" w:hAnsi="Times New Roman"/>
                <w:i/>
                <w:iCs/>
                <w:sz w:val="20"/>
                <w:szCs w:val="20"/>
              </w:rPr>
            </w:pPr>
            <w:r w:rsidRPr="005B580C">
              <w:rPr>
                <w:rFonts w:ascii="Times New Roman" w:eastAsia="Times New Roman" w:hAnsi="Times New Roman"/>
                <w:i/>
                <w:sz w:val="20"/>
                <w:szCs w:val="20"/>
                <w:lang w:eastAsia="ru-RU"/>
              </w:rPr>
              <w:t>446 949,00 (четыреста сорок шесть тысяч девятьсот сорок девять) рублей 00 копеек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C20F75">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выполнения работ, </w:t>
            </w:r>
            <w:r w:rsidRPr="005B580C">
              <w:rPr>
                <w:rFonts w:ascii="Times New Roman" w:hAnsi="Times New Roman"/>
                <w:bCs/>
                <w:sz w:val="20"/>
                <w:szCs w:val="20"/>
              </w:rPr>
              <w:lastRenderedPageBreak/>
              <w:t>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C316F24" w14:textId="36E69C03" w:rsidTr="0096225E">
        <w:trPr>
          <w:trHeight w:val="275"/>
        </w:trPr>
        <w:tc>
          <w:tcPr>
            <w:tcW w:w="567" w:type="dxa"/>
            <w:vMerge/>
            <w:shd w:val="clear" w:color="auto" w:fill="auto"/>
          </w:tcPr>
          <w:p w14:paraId="11041643"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B2374D" w:rsidRPr="005B580C" w:rsidRDefault="00B2374D"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5CBB2968" w:rsidR="00B2374D" w:rsidRPr="005B580C" w:rsidRDefault="005F6B6D" w:rsidP="005A6ADE">
            <w:pPr>
              <w:pStyle w:val="a"/>
              <w:numPr>
                <w:ilvl w:val="0"/>
                <w:numId w:val="0"/>
              </w:numPr>
              <w:rPr>
                <w:rFonts w:ascii="Times New Roman" w:hAnsi="Times New Roman"/>
                <w:sz w:val="20"/>
                <w:szCs w:val="20"/>
              </w:rPr>
            </w:pPr>
            <w:r w:rsidRPr="005B580C">
              <w:rPr>
                <w:rFonts w:ascii="Times New Roman" w:hAnsi="Times New Roman"/>
                <w:sz w:val="20"/>
                <w:szCs w:val="20"/>
              </w:rPr>
              <w:t xml:space="preserve">Срок страхования: срок действия полиса КАСКО – в течение 1 (одного) года </w:t>
            </w:r>
            <w:proofErr w:type="gramStart"/>
            <w:r w:rsidRPr="005B580C">
              <w:rPr>
                <w:rFonts w:ascii="Times New Roman" w:hAnsi="Times New Roman"/>
                <w:sz w:val="20"/>
                <w:szCs w:val="20"/>
              </w:rPr>
              <w:t>с даты начала</w:t>
            </w:r>
            <w:proofErr w:type="gramEnd"/>
            <w:r w:rsidRPr="005B580C">
              <w:rPr>
                <w:rFonts w:ascii="Times New Roman" w:hAnsi="Times New Roman"/>
                <w:sz w:val="20"/>
                <w:szCs w:val="20"/>
              </w:rPr>
              <w:t xml:space="preserve"> действия полиса, в части взаиморасчетов сторон – до полного исполнения сторонами своих обязательств.</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449AE6EE" w:rsidR="00B2374D" w:rsidRPr="005B580C" w:rsidRDefault="005F6B6D" w:rsidP="005F6B6D">
            <w:pPr>
              <w:pStyle w:val="5"/>
              <w:numPr>
                <w:ilvl w:val="0"/>
                <w:numId w:val="0"/>
              </w:numPr>
              <w:ind w:left="495"/>
              <w:rPr>
                <w:rFonts w:ascii="Times New Roman" w:hAnsi="Times New Roman"/>
                <w:sz w:val="20"/>
                <w:szCs w:val="20"/>
              </w:rPr>
            </w:pPr>
            <w:r w:rsidRPr="005B580C">
              <w:rPr>
                <w:rFonts w:ascii="Times New Roman" w:hAnsi="Times New Roman"/>
                <w:sz w:val="20"/>
                <w:szCs w:val="20"/>
              </w:rPr>
              <w:t>С</w:t>
            </w:r>
            <w:r w:rsidR="00B2374D" w:rsidRPr="005B580C">
              <w:rPr>
                <w:rFonts w:ascii="Times New Roman" w:hAnsi="Times New Roman"/>
                <w:sz w:val="20"/>
                <w:szCs w:val="20"/>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sidR="00557049" w:rsidRPr="005B580C">
              <w:rPr>
                <w:rFonts w:ascii="Times New Roman" w:hAnsi="Times New Roman"/>
                <w:sz w:val="20"/>
                <w:szCs w:val="20"/>
              </w:rPr>
              <w:t xml:space="preserve"> </w:t>
            </w:r>
            <w:r w:rsidR="00C26D78" w:rsidRPr="005B580C">
              <w:rPr>
                <w:rFonts w:ascii="Times New Roman" w:hAnsi="Times New Roman"/>
                <w:sz w:val="20"/>
                <w:szCs w:val="20"/>
              </w:rPr>
              <w:t xml:space="preserve">– по форме Технического предложения, установленной в подразделе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w:instrText>
            </w:r>
            <w:r w:rsidR="0061579A" w:rsidRPr="005B580C">
              <w:rPr>
                <w:rFonts w:ascii="Times New Roman" w:hAnsi="Times New Roman"/>
                <w:sz w:val="20"/>
                <w:szCs w:val="20"/>
              </w:rPr>
              <w:instrText xml:space="preserve">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C20F75">
              <w:rPr>
                <w:rFonts w:ascii="Times New Roman" w:hAnsi="Times New Roman"/>
                <w:sz w:val="20"/>
                <w:szCs w:val="20"/>
              </w:rPr>
              <w:t>7.3</w:t>
            </w:r>
            <w:r w:rsidR="00C26D78" w:rsidRPr="005B580C">
              <w:rPr>
                <w:rFonts w:ascii="Times New Roman" w:hAnsi="Times New Roman"/>
                <w:sz w:val="20"/>
                <w:szCs w:val="20"/>
              </w:rPr>
              <w:fldChar w:fldCharType="end"/>
            </w:r>
            <w:r w:rsidR="00B2374D" w:rsidRPr="005B580C">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7D4E0B9" w14:textId="202EBCFA" w:rsidR="00B2374D" w:rsidRPr="005B580C" w:rsidRDefault="005F6B6D" w:rsidP="00CF3034">
            <w:pPr>
              <w:pStyle w:val="a"/>
              <w:numPr>
                <w:ilvl w:val="0"/>
                <w:numId w:val="0"/>
              </w:numPr>
              <w:rPr>
                <w:rFonts w:ascii="Times New Roman" w:hAnsi="Times New Roman"/>
                <w:sz w:val="20"/>
                <w:szCs w:val="20"/>
              </w:rPr>
            </w:pPr>
            <w:r w:rsidRPr="005B580C">
              <w:rPr>
                <w:rFonts w:ascii="Times New Roman" w:hAnsi="Times New Roman"/>
                <w:sz w:val="20"/>
                <w:szCs w:val="20"/>
              </w:rPr>
              <w:t>Требуются:</w:t>
            </w:r>
            <w:r w:rsidR="00B2374D" w:rsidRPr="005B580C">
              <w:rPr>
                <w:rFonts w:ascii="Times New Roman" w:hAnsi="Times New Roman"/>
                <w:bCs/>
                <w:sz w:val="20"/>
                <w:szCs w:val="20"/>
              </w:rPr>
              <w:t xml:space="preserve"> </w:t>
            </w:r>
          </w:p>
          <w:p w14:paraId="0E606E52" w14:textId="77777777" w:rsidR="005F6B6D" w:rsidRPr="005B580C" w:rsidRDefault="005F6B6D" w:rsidP="005F6B6D">
            <w:pPr>
              <w:pStyle w:val="a"/>
              <w:widowControl w:val="0"/>
              <w:numPr>
                <w:ilvl w:val="0"/>
                <w:numId w:val="0"/>
              </w:numPr>
              <w:suppressAutoHyphens w:val="0"/>
              <w:rPr>
                <w:rFonts w:ascii="Times New Roman" w:hAnsi="Times New Roman"/>
                <w:sz w:val="20"/>
                <w:szCs w:val="20"/>
              </w:rPr>
            </w:pPr>
            <w:r w:rsidRPr="005B580C">
              <w:rPr>
                <w:rFonts w:ascii="Times New Roman" w:hAnsi="Times New Roman"/>
                <w:sz w:val="20"/>
                <w:szCs w:val="20"/>
              </w:rPr>
              <w:t xml:space="preserve">Участник процедуры закупки обязан в соответствии с требованиями законодательства: </w:t>
            </w:r>
          </w:p>
          <w:p w14:paraId="24750626" w14:textId="77777777" w:rsidR="005F6B6D" w:rsidRPr="005B580C" w:rsidRDefault="005F6B6D" w:rsidP="005F6B6D">
            <w:pPr>
              <w:widowControl w:val="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В соответствии с пунктом 3 статьи 3 Закона РФ от «27» ноября 1992 г. № 4015-1 «Об организации страхового дела в Российской Федерации».</w:t>
            </w:r>
          </w:p>
          <w:p w14:paraId="3879A8C9" w14:textId="77777777" w:rsidR="005F6B6D" w:rsidRPr="005B580C" w:rsidRDefault="005F6B6D" w:rsidP="005F6B6D">
            <w:pPr>
              <w:pStyle w:val="a"/>
              <w:widowControl w:val="0"/>
              <w:numPr>
                <w:ilvl w:val="0"/>
                <w:numId w:val="0"/>
              </w:numPr>
              <w:suppressAutoHyphens w:val="0"/>
              <w:spacing w:before="0"/>
              <w:rPr>
                <w:rFonts w:ascii="Times New Roman" w:hAnsi="Times New Roman"/>
                <w:sz w:val="20"/>
                <w:szCs w:val="20"/>
              </w:rPr>
            </w:pPr>
            <w:r w:rsidRPr="005B580C">
              <w:rPr>
                <w:rFonts w:ascii="Times New Roman" w:hAnsi="Times New Roman"/>
                <w:sz w:val="20"/>
                <w:szCs w:val="20"/>
              </w:rPr>
              <w:t>Предоставить в составе заявки документы, подтверждающие соответствие предлагаемой продукции и условий исполнения договора требованиям, установленным в разд. 8 и разд. 9, а именно:</w:t>
            </w:r>
          </w:p>
          <w:p w14:paraId="0C40C24C" w14:textId="7BA730CE" w:rsidR="00B2374D" w:rsidRPr="005B580C" w:rsidRDefault="005F6B6D" w:rsidP="005F6B6D">
            <w:pPr>
              <w:pStyle w:val="5"/>
              <w:numPr>
                <w:ilvl w:val="0"/>
                <w:numId w:val="0"/>
              </w:numPr>
              <w:rPr>
                <w:rFonts w:ascii="Times New Roman" w:hAnsi="Times New Roman"/>
                <w:bCs/>
                <w:sz w:val="20"/>
                <w:szCs w:val="20"/>
              </w:rPr>
            </w:pPr>
            <w:r w:rsidRPr="005B580C">
              <w:rPr>
                <w:rFonts w:ascii="Times New Roman" w:hAnsi="Times New Roman"/>
                <w:sz w:val="20"/>
                <w:szCs w:val="20"/>
              </w:rPr>
              <w:t>- копия Правил добровольного страхования наземных транспортных средств (КАСКО)</w:t>
            </w:r>
            <w:r w:rsidRPr="005B580C">
              <w:rPr>
                <w:rFonts w:ascii="Times New Roman" w:hAnsi="Times New Roman"/>
                <w:sz w:val="20"/>
                <w:szCs w:val="20"/>
              </w:rPr>
              <w:footnoteReference w:id="2"/>
            </w:r>
            <w:r w:rsidRPr="005B580C">
              <w:rPr>
                <w:rFonts w:ascii="Times New Roman" w:hAnsi="Times New Roman"/>
                <w:sz w:val="20"/>
                <w:szCs w:val="20"/>
              </w:rPr>
              <w:t>;</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FF11455" w14:textId="5F31F875" w:rsidR="00B2374D" w:rsidRPr="005B580C" w:rsidRDefault="00B2374D" w:rsidP="00EB3A96">
            <w:pPr>
              <w:pStyle w:val="a"/>
              <w:numPr>
                <w:ilvl w:val="0"/>
                <w:numId w:val="0"/>
              </w:numPr>
              <w:rPr>
                <w:rFonts w:ascii="Times New Roman" w:hAnsi="Times New Roman"/>
                <w:sz w:val="20"/>
                <w:szCs w:val="20"/>
              </w:rPr>
            </w:pPr>
            <w:r w:rsidRPr="005B580C">
              <w:rPr>
                <w:rFonts w:ascii="Times New Roman" w:hAnsi="Times New Roman"/>
                <w:sz w:val="20"/>
                <w:szCs w:val="20"/>
              </w:rPr>
              <w:t>Не требуется</w:t>
            </w:r>
            <w:r w:rsidR="00205E5D" w:rsidRPr="005B580C">
              <w:rPr>
                <w:rFonts w:ascii="Times New Roman" w:hAnsi="Times New Roman"/>
                <w:sz w:val="20"/>
                <w:szCs w:val="20"/>
              </w:rPr>
              <w:t xml:space="preserve"> </w:t>
            </w:r>
          </w:p>
          <w:p w14:paraId="4E5701D0" w14:textId="1C3CAFD3" w:rsidR="00B2374D" w:rsidRPr="005B580C" w:rsidRDefault="00B2374D" w:rsidP="008D1F26">
            <w:pPr>
              <w:pStyle w:val="a"/>
              <w:numPr>
                <w:ilvl w:val="0"/>
                <w:numId w:val="0"/>
              </w:numPr>
              <w:rPr>
                <w:rFonts w:ascii="Times New Roman" w:hAnsi="Times New Roman"/>
                <w:bCs/>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54BC71E0" w:rsidR="00B2374D" w:rsidRPr="005B580C" w:rsidRDefault="00B2374D" w:rsidP="003D38D1">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с «</w:t>
            </w:r>
            <w:r w:rsidR="005F6B6D" w:rsidRPr="005B580C">
              <w:rPr>
                <w:rFonts w:ascii="Times New Roman" w:hAnsi="Times New Roman"/>
                <w:bCs/>
                <w:spacing w:val="-6"/>
                <w:sz w:val="20"/>
                <w:szCs w:val="20"/>
              </w:rPr>
              <w:t>05</w:t>
            </w:r>
            <w:r w:rsidRPr="005B580C">
              <w:rPr>
                <w:rFonts w:ascii="Times New Roman" w:hAnsi="Times New Roman"/>
                <w:bCs/>
                <w:spacing w:val="-6"/>
                <w:sz w:val="20"/>
                <w:szCs w:val="20"/>
              </w:rPr>
              <w:t xml:space="preserve">» </w:t>
            </w:r>
            <w:r w:rsidR="005F6B6D" w:rsidRPr="005B580C">
              <w:rPr>
                <w:rFonts w:ascii="Times New Roman" w:hAnsi="Times New Roman"/>
                <w:bCs/>
                <w:spacing w:val="-6"/>
                <w:sz w:val="20"/>
                <w:szCs w:val="20"/>
              </w:rPr>
              <w:t>марта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F6B6D"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w:t>
            </w:r>
            <w:r w:rsidR="00EE561B" w:rsidRPr="005B580C">
              <w:rPr>
                <w:rFonts w:ascii="Times New Roman" w:hAnsi="Times New Roman"/>
                <w:bCs/>
                <w:sz w:val="20"/>
                <w:szCs w:val="20"/>
              </w:rPr>
              <w:t xml:space="preserve">, </w:t>
            </w:r>
            <w:r w:rsidRPr="005B580C">
              <w:rPr>
                <w:rFonts w:ascii="Times New Roman" w:hAnsi="Times New Roman"/>
                <w:bCs/>
                <w:spacing w:val="-6"/>
                <w:sz w:val="20"/>
                <w:szCs w:val="20"/>
              </w:rPr>
              <w:t xml:space="preserve">и до </w:t>
            </w:r>
            <w:r w:rsidR="005F6B6D" w:rsidRPr="005B580C">
              <w:rPr>
                <w:rFonts w:ascii="Times New Roman" w:hAnsi="Times New Roman"/>
                <w:bCs/>
                <w:spacing w:val="-6"/>
                <w:sz w:val="20"/>
                <w:szCs w:val="20"/>
              </w:rPr>
              <w:t>10</w:t>
            </w:r>
            <w:r w:rsidRPr="005B580C">
              <w:rPr>
                <w:rFonts w:ascii="Times New Roman" w:hAnsi="Times New Roman"/>
                <w:bCs/>
                <w:spacing w:val="-6"/>
                <w:sz w:val="20"/>
                <w:szCs w:val="20"/>
              </w:rPr>
              <w:t xml:space="preserve"> ч. </w:t>
            </w:r>
            <w:r w:rsidR="005F6B6D" w:rsidRPr="005B580C">
              <w:rPr>
                <w:rFonts w:ascii="Times New Roman" w:hAnsi="Times New Roman"/>
                <w:bCs/>
                <w:spacing w:val="-6"/>
                <w:sz w:val="20"/>
                <w:szCs w:val="20"/>
              </w:rPr>
              <w:t>00</w:t>
            </w:r>
            <w:r w:rsidRPr="005B580C">
              <w:rPr>
                <w:rFonts w:ascii="Times New Roman" w:hAnsi="Times New Roman"/>
                <w:bCs/>
                <w:spacing w:val="-6"/>
                <w:sz w:val="20"/>
                <w:szCs w:val="20"/>
              </w:rPr>
              <w:t xml:space="preserve"> мин. «</w:t>
            </w:r>
            <w:r w:rsidR="003D24B4" w:rsidRPr="005B580C">
              <w:rPr>
                <w:rFonts w:ascii="Times New Roman" w:hAnsi="Times New Roman"/>
                <w:bCs/>
                <w:spacing w:val="-6"/>
                <w:sz w:val="20"/>
                <w:szCs w:val="20"/>
              </w:rPr>
              <w:t>1</w:t>
            </w:r>
            <w:r w:rsidR="003D38D1">
              <w:rPr>
                <w:rFonts w:ascii="Times New Roman" w:hAnsi="Times New Roman"/>
                <w:bCs/>
                <w:spacing w:val="-6"/>
                <w:sz w:val="20"/>
                <w:szCs w:val="20"/>
              </w:rPr>
              <w:t>5</w:t>
            </w:r>
            <w:r w:rsidRPr="005B580C">
              <w:rPr>
                <w:rFonts w:ascii="Times New Roman" w:hAnsi="Times New Roman"/>
                <w:bCs/>
                <w:spacing w:val="-6"/>
                <w:sz w:val="20"/>
                <w:szCs w:val="20"/>
              </w:rPr>
              <w:t>» </w:t>
            </w:r>
            <w:r w:rsidR="003D24B4" w:rsidRPr="005B580C">
              <w:rPr>
                <w:rFonts w:ascii="Times New Roman" w:hAnsi="Times New Roman"/>
                <w:bCs/>
                <w:spacing w:val="-6"/>
                <w:sz w:val="20"/>
                <w:szCs w:val="20"/>
              </w:rPr>
              <w:t>марта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4480CE7C" w:rsidR="003F1C9B" w:rsidRPr="005B580C" w:rsidRDefault="003F1C9B" w:rsidP="003D24B4">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C20F75">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предоставляются с «</w:t>
            </w:r>
            <w:r w:rsidR="003D24B4" w:rsidRPr="005B580C">
              <w:rPr>
                <w:rFonts w:ascii="Times New Roman" w:hAnsi="Times New Roman"/>
                <w:bCs/>
                <w:sz w:val="20"/>
                <w:szCs w:val="20"/>
              </w:rPr>
              <w:t>05</w:t>
            </w:r>
            <w:r w:rsidR="00141F52" w:rsidRPr="005B580C">
              <w:rPr>
                <w:rFonts w:ascii="Times New Roman" w:hAnsi="Times New Roman"/>
                <w:bCs/>
                <w:sz w:val="20"/>
                <w:szCs w:val="20"/>
              </w:rPr>
              <w:t>» </w:t>
            </w:r>
            <w:r w:rsidR="003D24B4" w:rsidRPr="005B580C">
              <w:rPr>
                <w:rFonts w:ascii="Times New Roman" w:hAnsi="Times New Roman"/>
                <w:bCs/>
                <w:sz w:val="20"/>
                <w:szCs w:val="20"/>
              </w:rPr>
              <w:t>марта</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г. </w:t>
            </w:r>
            <w:r w:rsidR="003D24B4" w:rsidRPr="005B580C">
              <w:rPr>
                <w:rFonts w:ascii="Times New Roman" w:hAnsi="Times New Roman"/>
                <w:bCs/>
                <w:sz w:val="20"/>
                <w:szCs w:val="20"/>
              </w:rPr>
              <w:t>по «10</w:t>
            </w:r>
            <w:r w:rsidR="00141F52" w:rsidRPr="005B580C">
              <w:rPr>
                <w:rFonts w:ascii="Times New Roman" w:hAnsi="Times New Roman"/>
                <w:bCs/>
                <w:sz w:val="20"/>
                <w:szCs w:val="20"/>
              </w:rPr>
              <w:t>» </w:t>
            </w:r>
            <w:r w:rsidR="003D24B4" w:rsidRPr="005B580C">
              <w:rPr>
                <w:rFonts w:ascii="Times New Roman" w:hAnsi="Times New Roman"/>
                <w:bCs/>
                <w:sz w:val="20"/>
                <w:szCs w:val="20"/>
              </w:rPr>
              <w:t>марта</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 г. (включительно)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492A2F72" w:rsidR="003F1C9B" w:rsidRPr="005B580C" w:rsidRDefault="003F1C9B" w:rsidP="003D24B4">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w:t>
            </w:r>
            <w:r w:rsidR="003D24B4" w:rsidRPr="005B580C">
              <w:rPr>
                <w:rFonts w:ascii="Times New Roman" w:hAnsi="Times New Roman"/>
                <w:bCs/>
                <w:spacing w:val="-6"/>
                <w:sz w:val="20"/>
                <w:szCs w:val="20"/>
              </w:rPr>
              <w:t xml:space="preserve">17 </w:t>
            </w:r>
            <w:r w:rsidRPr="005B580C">
              <w:rPr>
                <w:rFonts w:ascii="Times New Roman" w:hAnsi="Times New Roman"/>
                <w:bCs/>
                <w:spacing w:val="-6"/>
                <w:sz w:val="20"/>
                <w:szCs w:val="20"/>
              </w:rPr>
              <w:t xml:space="preserve">» </w:t>
            </w:r>
            <w:r w:rsidR="003D24B4" w:rsidRPr="005B580C">
              <w:rPr>
                <w:rFonts w:ascii="Times New Roman" w:hAnsi="Times New Roman"/>
                <w:bCs/>
                <w:spacing w:val="-6"/>
                <w:sz w:val="20"/>
                <w:szCs w:val="20"/>
              </w:rPr>
              <w:t>марта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21</w:t>
            </w:r>
            <w:r w:rsidRPr="005B580C">
              <w:rPr>
                <w:rFonts w:ascii="Times New Roman" w:hAnsi="Times New Roman"/>
                <w:bCs/>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7.3</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2DC8531C" w:rsidR="003F1C9B" w:rsidRPr="005B580C" w:rsidRDefault="003F1C9B" w:rsidP="00590618">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w:t>
            </w:r>
            <w:r w:rsidR="00590618" w:rsidRPr="005B580C">
              <w:rPr>
                <w:rFonts w:ascii="Times New Roman" w:hAnsi="Times New Roman"/>
                <w:bCs/>
                <w:spacing w:val="-6"/>
                <w:sz w:val="20"/>
                <w:szCs w:val="20"/>
              </w:rPr>
              <w:t>21</w:t>
            </w:r>
            <w:r w:rsidRPr="005B580C">
              <w:rPr>
                <w:rFonts w:ascii="Times New Roman" w:hAnsi="Times New Roman"/>
                <w:bCs/>
                <w:spacing w:val="-6"/>
                <w:sz w:val="20"/>
                <w:szCs w:val="20"/>
              </w:rPr>
              <w:t xml:space="preserve">» </w:t>
            </w:r>
            <w:r w:rsidR="00590618" w:rsidRPr="005B580C">
              <w:rPr>
                <w:rFonts w:ascii="Times New Roman" w:hAnsi="Times New Roman"/>
                <w:bCs/>
                <w:spacing w:val="-6"/>
                <w:sz w:val="20"/>
                <w:szCs w:val="20"/>
              </w:rPr>
              <w:t>марта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90618"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Постквалификация</w:t>
            </w:r>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C20F75">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lutch</w:t>
            </w:r>
            <w:r w:rsidRPr="005B580C">
              <w:rPr>
                <w:rFonts w:ascii="Times New Roman" w:hAnsi="Times New Roman"/>
                <w:b/>
                <w:color w:val="000099"/>
                <w:sz w:val="20"/>
                <w:szCs w:val="20"/>
              </w:rPr>
              <w:t>.ru.</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96225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97293703"/>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97293704"/>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r w:rsidRPr="005B580C">
              <w:rPr>
                <w:rFonts w:ascii="Times New Roman" w:hAnsi="Times New Roman"/>
                <w:sz w:val="20"/>
                <w:szCs w:val="20"/>
              </w:rPr>
              <w:t>Н</w:t>
            </w:r>
            <w:r w:rsidR="00C065EA" w:rsidRPr="005B580C">
              <w:rPr>
                <w:rFonts w:ascii="Times New Roman" w:hAnsi="Times New Roman"/>
                <w:sz w:val="20"/>
                <w:szCs w:val="20"/>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C20F75">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r w:rsidRPr="005B580C">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r w:rsidRPr="005B580C">
              <w:rPr>
                <w:rFonts w:ascii="Times New Roman" w:hAnsi="Times New Roman"/>
                <w:sz w:val="20"/>
                <w:szCs w:val="20"/>
              </w:rPr>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2D3620C" w14:textId="77777777" w:rsidR="00590618" w:rsidRPr="005B580C" w:rsidRDefault="00590618" w:rsidP="00590618">
            <w:pPr>
              <w:numPr>
                <w:ilvl w:val="5"/>
                <w:numId w:val="0"/>
              </w:num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Требуется в соответствии с законодательством:</w:t>
            </w:r>
          </w:p>
          <w:p w14:paraId="42654B10" w14:textId="77777777" w:rsidR="00590618" w:rsidRPr="005B580C" w:rsidRDefault="00590618" w:rsidP="00590618">
            <w:p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1) Закон РФ от «27» ноября 1992 г.</w:t>
            </w:r>
          </w:p>
          <w:p w14:paraId="42FD8372" w14:textId="77777777" w:rsidR="00590618" w:rsidRPr="005B580C" w:rsidRDefault="00590618" w:rsidP="00590618">
            <w:p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4015-1 «Об организации страхового дела в Российской Федерации»:</w:t>
            </w:r>
          </w:p>
          <w:p w14:paraId="12A89611" w14:textId="77777777" w:rsidR="00590618" w:rsidRPr="005B580C" w:rsidRDefault="00590618" w:rsidP="00590618">
            <w:pPr>
              <w:suppressAutoHyphens/>
              <w:spacing w:before="120"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копия действующей лицензии на осуществление страховой деятельности по добровольному имущественному страхованию.</w:t>
            </w:r>
          </w:p>
          <w:p w14:paraId="6891C1FF" w14:textId="77777777" w:rsidR="00590618" w:rsidRPr="005B580C" w:rsidRDefault="00590618" w:rsidP="00590618">
            <w:p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2) Федеральный закон РФ от «13» июля 2015 г. № 223 ФЗ «О саморегулируемых организациях в сфере финансового рынка»:</w:t>
            </w:r>
          </w:p>
          <w:p w14:paraId="19F0E407" w14:textId="3ACC39D7" w:rsidR="00EE2B89" w:rsidRPr="005B580C" w:rsidRDefault="00590618" w:rsidP="00590618">
            <w:pPr>
              <w:pStyle w:val="a"/>
              <w:numPr>
                <w:ilvl w:val="0"/>
                <w:numId w:val="0"/>
              </w:numPr>
              <w:ind w:firstLine="70"/>
              <w:rPr>
                <w:rFonts w:ascii="Times New Roman" w:hAnsi="Times New Roman"/>
                <w:sz w:val="20"/>
                <w:szCs w:val="20"/>
              </w:rPr>
            </w:pPr>
            <w:r w:rsidRPr="005B580C">
              <w:rPr>
                <w:rFonts w:ascii="Times New Roman" w:eastAsiaTheme="minorHAnsi" w:hAnsi="Times New Roman"/>
                <w:sz w:val="20"/>
                <w:szCs w:val="20"/>
                <w:lang w:eastAsia="en-US"/>
              </w:rPr>
              <w:t>копия действующего свидетельства о том, что участник закупки является членом Всероссийского союза страховщиков (ВСС).</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2BFC3716"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Отсутствие сведений об участнике закупки в реестре недобросовестных поставщиков Корпорации </w:t>
            </w: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r w:rsidR="00EE2B89" w:rsidRPr="005B580C" w14:paraId="3EA38501" w14:textId="77777777" w:rsidTr="002F0CC8">
        <w:trPr>
          <w:cantSplit/>
          <w:trHeight w:val="273"/>
        </w:trPr>
        <w:tc>
          <w:tcPr>
            <w:tcW w:w="567" w:type="dxa"/>
            <w:shd w:val="clear" w:color="auto" w:fill="auto"/>
          </w:tcPr>
          <w:p w14:paraId="3D48BACC"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03646C83" w14:textId="59FB5C18"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Квалификационные</w:t>
            </w:r>
            <w:r w:rsidRPr="005B580C">
              <w:rPr>
                <w:rFonts w:ascii="Times New Roman" w:hAnsi="Times New Roman"/>
                <w:sz w:val="20"/>
                <w:szCs w:val="20"/>
              </w:rPr>
              <w:t xml:space="preserve"> </w:t>
            </w:r>
            <w:r w:rsidRPr="005B580C">
              <w:rPr>
                <w:rFonts w:ascii="Times New Roman" w:hAnsi="Times New Roman"/>
                <w:b/>
                <w:sz w:val="20"/>
                <w:szCs w:val="20"/>
              </w:rPr>
              <w:t>требования к участникам закупки</w:t>
            </w:r>
          </w:p>
        </w:tc>
      </w:tr>
      <w:tr w:rsidR="00EE2B89" w:rsidRPr="005B580C" w14:paraId="0E1E3DC8" w14:textId="77777777" w:rsidTr="002F0CC8">
        <w:trPr>
          <w:trHeight w:val="709"/>
        </w:trPr>
        <w:tc>
          <w:tcPr>
            <w:tcW w:w="567" w:type="dxa"/>
            <w:shd w:val="clear" w:color="auto" w:fill="auto"/>
          </w:tcPr>
          <w:p w14:paraId="43666B6E"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5980"/>
          </w:p>
        </w:tc>
        <w:bookmarkEnd w:id="573"/>
        <w:tc>
          <w:tcPr>
            <w:tcW w:w="4820" w:type="dxa"/>
            <w:shd w:val="clear" w:color="auto" w:fill="auto"/>
          </w:tcPr>
          <w:p w14:paraId="493051F5" w14:textId="7777777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материально-технических ресурсов, необходимых для исполнения обязательств по договору, а именно: </w:t>
            </w:r>
          </w:p>
          <w:p w14:paraId="4B342930" w14:textId="250BA236" w:rsidR="00EE2B89" w:rsidRPr="005B580C" w:rsidRDefault="006E693B" w:rsidP="006E693B">
            <w:pPr>
              <w:pStyle w:val="a"/>
              <w:numPr>
                <w:ilvl w:val="0"/>
                <w:numId w:val="0"/>
              </w:numPr>
              <w:rPr>
                <w:rFonts w:ascii="Times New Roman" w:hAnsi="Times New Roman"/>
                <w:sz w:val="20"/>
                <w:szCs w:val="20"/>
              </w:rPr>
            </w:pPr>
            <w:r w:rsidRPr="005B580C">
              <w:rPr>
                <w:rFonts w:ascii="Times New Roman" w:hAnsi="Times New Roman"/>
                <w:sz w:val="20"/>
                <w:szCs w:val="20"/>
              </w:rPr>
              <w:t>наличие головного офиса/ филиала/ представительства участника в г. Рыбинск, который имеет полномочия по осуществлению страховой деятельности участника</w:t>
            </w:r>
          </w:p>
        </w:tc>
        <w:tc>
          <w:tcPr>
            <w:tcW w:w="4678" w:type="dxa"/>
          </w:tcPr>
          <w:p w14:paraId="7769519C" w14:textId="77777777" w:rsidR="006E693B" w:rsidRPr="005B580C" w:rsidRDefault="00EE2B89" w:rsidP="006E693B">
            <w:pPr>
              <w:pStyle w:val="a"/>
              <w:ind w:left="0"/>
              <w:rPr>
                <w:rFonts w:ascii="Times New Roman" w:hAnsi="Times New Roman"/>
                <w:sz w:val="20"/>
                <w:szCs w:val="20"/>
              </w:rPr>
            </w:pPr>
            <w:r w:rsidRPr="005B580C">
              <w:rPr>
                <w:rFonts w:ascii="Times New Roman" w:hAnsi="Times New Roman"/>
                <w:bCs/>
                <w:sz w:val="20"/>
                <w:szCs w:val="20"/>
              </w:rPr>
              <w:t xml:space="preserve">Справка о </w:t>
            </w:r>
            <w:r w:rsidRPr="005B580C">
              <w:rPr>
                <w:rFonts w:ascii="Times New Roman" w:hAnsi="Times New Roman"/>
                <w:sz w:val="20"/>
                <w:szCs w:val="20"/>
              </w:rPr>
              <w:t>материально-технических ресурсах 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_Ref55336389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7.5</w:t>
            </w:r>
            <w:r w:rsidRPr="005B580C">
              <w:rPr>
                <w:rFonts w:ascii="Times New Roman" w:hAnsi="Times New Roman"/>
                <w:sz w:val="20"/>
                <w:szCs w:val="20"/>
              </w:rPr>
              <w:fldChar w:fldCharType="end"/>
            </w:r>
            <w:r w:rsidRPr="005B580C">
              <w:rPr>
                <w:rFonts w:ascii="Times New Roman" w:hAnsi="Times New Roman"/>
                <w:sz w:val="20"/>
                <w:szCs w:val="20"/>
              </w:rPr>
              <w:t xml:space="preserve">, </w:t>
            </w:r>
            <w:r w:rsidR="006E693B" w:rsidRPr="005B580C">
              <w:rPr>
                <w:rFonts w:ascii="Times New Roman" w:hAnsi="Times New Roman"/>
                <w:sz w:val="20"/>
                <w:szCs w:val="20"/>
              </w:rPr>
              <w:t>с приложением к ней документов, позволяющих подтвердить наличие и полномочия головного офиса/ филиала/ представительства участника в указанном городе, в том числе:</w:t>
            </w:r>
          </w:p>
          <w:p w14:paraId="2B1CE231" w14:textId="1E6CC662" w:rsidR="00EE2B89" w:rsidRPr="005B580C" w:rsidRDefault="006E693B" w:rsidP="006E693B">
            <w:pPr>
              <w:pStyle w:val="a"/>
              <w:numPr>
                <w:ilvl w:val="0"/>
                <w:numId w:val="0"/>
              </w:numPr>
              <w:rPr>
                <w:rFonts w:ascii="Times New Roman" w:hAnsi="Times New Roman"/>
                <w:sz w:val="20"/>
                <w:szCs w:val="20"/>
              </w:rPr>
            </w:pPr>
            <w:r w:rsidRPr="005B580C">
              <w:rPr>
                <w:rFonts w:ascii="Times New Roman" w:hAnsi="Times New Roman"/>
                <w:sz w:val="20"/>
                <w:szCs w:val="20"/>
              </w:rPr>
              <w:tab/>
              <w:t>копия Устава головного офиса участника в г. Рыбинск или Положения о филиале/представительстве участника в г. Рыбинск, подтверждающего полномочия по осуществлению страховой деятельности.</w:t>
            </w:r>
          </w:p>
        </w:tc>
      </w:tr>
      <w:tr w:rsidR="00EE2B89" w:rsidRPr="005B580C" w14:paraId="182A3577" w14:textId="77777777" w:rsidTr="002F2ADA">
        <w:trPr>
          <w:trHeight w:val="416"/>
        </w:trPr>
        <w:tc>
          <w:tcPr>
            <w:tcW w:w="567" w:type="dxa"/>
            <w:shd w:val="clear" w:color="auto" w:fill="auto"/>
          </w:tcPr>
          <w:p w14:paraId="21A8BE2C"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4" w:name="_Ref419402307"/>
          </w:p>
        </w:tc>
        <w:bookmarkEnd w:id="574"/>
        <w:tc>
          <w:tcPr>
            <w:tcW w:w="4820" w:type="dxa"/>
            <w:shd w:val="clear" w:color="auto" w:fill="auto"/>
          </w:tcPr>
          <w:p w14:paraId="391B4DE7" w14:textId="1D4827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Наличие опыта успешной поставки продукции сопоставимого характера и объема.</w:t>
            </w:r>
          </w:p>
          <w:p w14:paraId="23AAC079" w14:textId="77777777" w:rsidR="006E693B" w:rsidRPr="005B580C" w:rsidRDefault="00EE2B89" w:rsidP="006E693B">
            <w:pPr>
              <w:pStyle w:val="a"/>
              <w:ind w:left="0"/>
              <w:rPr>
                <w:rFonts w:ascii="Times New Roman" w:hAnsi="Times New Roman"/>
                <w:sz w:val="20"/>
                <w:szCs w:val="20"/>
              </w:rPr>
            </w:pPr>
            <w:r w:rsidRPr="005B580C">
              <w:rPr>
                <w:rFonts w:ascii="Times New Roman" w:hAnsi="Times New Roman"/>
                <w:sz w:val="20"/>
                <w:szCs w:val="20"/>
              </w:rPr>
              <w:t xml:space="preserve">Под продукцией сопоставимого характера для целей настоящей документации понимается </w:t>
            </w:r>
            <w:r w:rsidR="006E693B" w:rsidRPr="005B580C">
              <w:rPr>
                <w:rFonts w:ascii="Times New Roman" w:hAnsi="Times New Roman"/>
                <w:sz w:val="20"/>
                <w:szCs w:val="20"/>
              </w:rPr>
              <w:t>добровольное страхование наземных транспортных средств (КАСКО).</w:t>
            </w:r>
          </w:p>
          <w:p w14:paraId="3D82C3F9" w14:textId="7C38A1F9" w:rsidR="00EE2B89" w:rsidRPr="005B580C" w:rsidRDefault="00EE2B89" w:rsidP="00EE2B89">
            <w:pPr>
              <w:pStyle w:val="a"/>
              <w:numPr>
                <w:ilvl w:val="0"/>
                <w:numId w:val="0"/>
              </w:numPr>
              <w:rPr>
                <w:rFonts w:ascii="Times New Roman" w:hAnsi="Times New Roman"/>
                <w:sz w:val="20"/>
                <w:szCs w:val="20"/>
              </w:rPr>
            </w:pPr>
          </w:p>
          <w:p w14:paraId="760353C8" w14:textId="5CA5072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6194538E" w14:textId="19F5F3E8" w:rsidR="00EE2B89" w:rsidRPr="005B580C" w:rsidRDefault="006E693B" w:rsidP="006E693B">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Под опытом успешной поставки продукции сопоставимого объема понимается заключение и исполнение</w:t>
            </w:r>
            <w:r w:rsidRPr="005B580C">
              <w:rPr>
                <w:rFonts w:ascii="Times New Roman" w:hAnsi="Times New Roman"/>
                <w:sz w:val="20"/>
                <w:szCs w:val="20"/>
                <w:vertAlign w:val="superscript"/>
              </w:rPr>
              <w:footnoteReference w:id="3"/>
            </w:r>
            <w:r w:rsidRPr="005B580C">
              <w:rPr>
                <w:rFonts w:ascii="Times New Roman" w:hAnsi="Times New Roman"/>
                <w:sz w:val="20"/>
                <w:szCs w:val="20"/>
              </w:rPr>
              <w:t xml:space="preserve">  договоров добровольного страхования наземных транспортных средств юридических лиц за 5 (пять) лет, предшествующих дате размещения настоящей закупки, в количестве не менее 5 (пять) договоров (полисов), с размером страховой суммы не менее 8 000 000 (Восемь миллионов) рублей по каждому договору.</w:t>
            </w:r>
            <w:proofErr w:type="gramEnd"/>
          </w:p>
        </w:tc>
        <w:tc>
          <w:tcPr>
            <w:tcW w:w="4678" w:type="dxa"/>
          </w:tcPr>
          <w:p w14:paraId="2D741781" w14:textId="343CFC6D"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Справка</w:t>
            </w:r>
            <w:r w:rsidRPr="005B580C">
              <w:rPr>
                <w:rFonts w:ascii="Times New Roman" w:hAnsi="Times New Roman"/>
                <w:bCs/>
                <w:sz w:val="20"/>
                <w:szCs w:val="20"/>
              </w:rPr>
              <w:t xml:space="preserve"> о наличии опыта </w:t>
            </w:r>
            <w:r w:rsidRPr="005B580C">
              <w:rPr>
                <w:rFonts w:ascii="Times New Roman" w:hAnsi="Times New Roman"/>
                <w:sz w:val="20"/>
                <w:szCs w:val="20"/>
              </w:rPr>
              <w:t>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включая обязательные приложения к ней:</w:t>
            </w:r>
          </w:p>
          <w:p w14:paraId="125669EC" w14:textId="6A852E3F" w:rsidR="00EE2B89" w:rsidRPr="005B580C" w:rsidRDefault="006E693B" w:rsidP="006E693B">
            <w:pPr>
              <w:pStyle w:val="a"/>
              <w:numPr>
                <w:ilvl w:val="0"/>
                <w:numId w:val="0"/>
              </w:numPr>
              <w:rPr>
                <w:rFonts w:ascii="Times New Roman" w:hAnsi="Times New Roman"/>
                <w:sz w:val="20"/>
                <w:szCs w:val="20"/>
              </w:rPr>
            </w:pPr>
            <w:r w:rsidRPr="005B580C">
              <w:rPr>
                <w:rFonts w:ascii="Times New Roman" w:hAnsi="Times New Roman"/>
                <w:sz w:val="20"/>
                <w:szCs w:val="20"/>
              </w:rPr>
              <w:t>копии договоров добровольного страхования наземных транспортных средств юридических лиц  заключенных и исполненных за 5 (пять) лет, предшествующих дате размещения настоящей закупки, в количестве не менее 5 (пять) договоров (полисов), с размером страховой суммы не менее 8 000 000 (Восемь миллионов) рублей по каждому договору.</w:t>
            </w:r>
          </w:p>
        </w:tc>
      </w:tr>
      <w:tr w:rsidR="00EE2B89" w:rsidRPr="005B580C" w14:paraId="3A4218E2" w14:textId="77777777" w:rsidTr="002F0CC8">
        <w:trPr>
          <w:trHeight w:val="709"/>
        </w:trPr>
        <w:tc>
          <w:tcPr>
            <w:tcW w:w="567" w:type="dxa"/>
            <w:shd w:val="clear" w:color="auto" w:fill="auto"/>
          </w:tcPr>
          <w:p w14:paraId="3815B767"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6" w:name="_Ref418276027"/>
          </w:p>
        </w:tc>
        <w:bookmarkEnd w:id="576"/>
        <w:tc>
          <w:tcPr>
            <w:tcW w:w="4820" w:type="dxa"/>
            <w:shd w:val="clear" w:color="auto" w:fill="auto"/>
          </w:tcPr>
          <w:p w14:paraId="17AFF17D" w14:textId="77777777" w:rsidR="00EE2B89" w:rsidRPr="005B580C" w:rsidRDefault="00EE2B89" w:rsidP="00EE2B89">
            <w:pPr>
              <w:pStyle w:val="a"/>
              <w:numPr>
                <w:ilvl w:val="0"/>
                <w:numId w:val="0"/>
              </w:numPr>
              <w:spacing w:before="0"/>
              <w:rPr>
                <w:rFonts w:ascii="Times New Roman" w:hAnsi="Times New Roman"/>
                <w:sz w:val="20"/>
                <w:szCs w:val="20"/>
              </w:rPr>
            </w:pPr>
            <w:r w:rsidRPr="005B580C">
              <w:rPr>
                <w:rFonts w:ascii="Times New Roman" w:hAnsi="Times New Roman"/>
                <w:sz w:val="20"/>
                <w:szCs w:val="20"/>
              </w:rPr>
              <w:t xml:space="preserve">Наличие кадровых ресурсов, необходимых для исполнения обязательств по договору, а именно: </w:t>
            </w:r>
          </w:p>
          <w:p w14:paraId="3429C2C2" w14:textId="509ED94C" w:rsidR="00EE2B89" w:rsidRPr="005B580C" w:rsidRDefault="006E693B" w:rsidP="004D3E03">
            <w:pPr>
              <w:pStyle w:val="a"/>
              <w:numPr>
                <w:ilvl w:val="0"/>
                <w:numId w:val="0"/>
              </w:numPr>
              <w:spacing w:before="0"/>
              <w:rPr>
                <w:rFonts w:ascii="Times New Roman" w:hAnsi="Times New Roman"/>
                <w:sz w:val="20"/>
                <w:szCs w:val="20"/>
              </w:rPr>
            </w:pPr>
            <w:proofErr w:type="gramStart"/>
            <w:r w:rsidRPr="005B580C">
              <w:rPr>
                <w:rFonts w:ascii="Times New Roman" w:hAnsi="Times New Roman"/>
                <w:sz w:val="20"/>
                <w:szCs w:val="20"/>
              </w:rPr>
              <w:t xml:space="preserve">- привлечение участником закупки не менее 1 (одного) сотрудника по урегулированию убытков и не менее 1 (одного) персонального менеджера с возможностью связи с ними по телефону 24 часа в сутки 7 дней в неделю, находящихся непосредственно в головном офисе/ филиале/представительстве участника в г. Рыбинск с опытом добровольного страхования наземных транспортных средств юридических  лиц не менее 1(одного) года.  </w:t>
            </w:r>
            <w:r w:rsidR="00EE2B89" w:rsidRPr="005B580C" w:rsidDel="00C2432E">
              <w:rPr>
                <w:rFonts w:ascii="Times New Roman" w:hAnsi="Times New Roman"/>
                <w:sz w:val="20"/>
                <w:szCs w:val="20"/>
              </w:rPr>
              <w:t xml:space="preserve"> </w:t>
            </w:r>
            <w:proofErr w:type="gramEnd"/>
          </w:p>
        </w:tc>
        <w:tc>
          <w:tcPr>
            <w:tcW w:w="4678" w:type="dxa"/>
          </w:tcPr>
          <w:p w14:paraId="609AB9A5" w14:textId="79DA55E8" w:rsidR="00EE2B89" w:rsidRPr="005B580C" w:rsidRDefault="00EE2B89" w:rsidP="00EE2B89">
            <w:pPr>
              <w:pStyle w:val="a"/>
              <w:numPr>
                <w:ilvl w:val="0"/>
                <w:numId w:val="0"/>
              </w:numPr>
              <w:spacing w:before="0"/>
              <w:rPr>
                <w:rFonts w:ascii="Times New Roman" w:hAnsi="Times New Roman"/>
                <w:sz w:val="20"/>
                <w:szCs w:val="20"/>
              </w:rPr>
            </w:pPr>
            <w:r w:rsidRPr="005B580C">
              <w:rPr>
                <w:rFonts w:ascii="Times New Roman" w:hAnsi="Times New Roman"/>
                <w:bCs/>
                <w:sz w:val="20"/>
                <w:szCs w:val="20"/>
              </w:rPr>
              <w:t xml:space="preserve">Справка о </w:t>
            </w:r>
            <w:r w:rsidRPr="005B580C">
              <w:rPr>
                <w:rFonts w:ascii="Times New Roman" w:hAnsi="Times New Roman"/>
                <w:sz w:val="20"/>
                <w:szCs w:val="20"/>
              </w:rPr>
              <w:t>кадровых ресурсах 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_Ref55336398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7.6</w:t>
            </w:r>
            <w:r w:rsidRPr="005B580C">
              <w:rPr>
                <w:rFonts w:ascii="Times New Roman" w:hAnsi="Times New Roman"/>
                <w:sz w:val="20"/>
                <w:szCs w:val="20"/>
              </w:rPr>
              <w:fldChar w:fldCharType="end"/>
            </w:r>
            <w:r w:rsidRPr="005B580C">
              <w:rPr>
                <w:rFonts w:ascii="Times New Roman" w:hAnsi="Times New Roman"/>
                <w:sz w:val="20"/>
                <w:szCs w:val="20"/>
              </w:rPr>
              <w:t>, включая обязательные приложения к ней:</w:t>
            </w:r>
          </w:p>
          <w:p w14:paraId="55F627AC" w14:textId="77777777" w:rsidR="004D3E03" w:rsidRPr="005B580C" w:rsidRDefault="004D3E03" w:rsidP="004D3E03">
            <w:pPr>
              <w:pStyle w:val="a"/>
              <w:numPr>
                <w:ilvl w:val="0"/>
                <w:numId w:val="0"/>
              </w:numPr>
              <w:spacing w:before="0"/>
              <w:ind w:left="70"/>
              <w:rPr>
                <w:rFonts w:ascii="Times New Roman" w:hAnsi="Times New Roman"/>
                <w:noProof/>
                <w:sz w:val="20"/>
                <w:szCs w:val="20"/>
              </w:rPr>
            </w:pPr>
            <w:proofErr w:type="gramStart"/>
            <w:r w:rsidRPr="005B580C">
              <w:rPr>
                <w:rFonts w:ascii="Times New Roman" w:hAnsi="Times New Roman"/>
                <w:sz w:val="20"/>
                <w:szCs w:val="20"/>
              </w:rPr>
              <w:t xml:space="preserve">подтверждающие наличие не менее 1 (одного) сотрудника по урегулированию убытков и не менее 1 (одного) персонального менеджера с возможностью связи с ними по телефону 24 часа в сутки 7 дней в неделю, находящихся непосредственно в головном офисе/ филиале/представительстве участника в г. Рыбинск с опытом добровольного страхования наземных транспортных средств юридических  лиц не менее 1(одного) года, </w:t>
            </w:r>
            <w:r w:rsidRPr="005B580C">
              <w:rPr>
                <w:rFonts w:ascii="Times New Roman" w:hAnsi="Times New Roman"/>
                <w:noProof/>
                <w:sz w:val="20"/>
                <w:szCs w:val="20"/>
              </w:rPr>
              <w:t>в том числе:</w:t>
            </w:r>
            <w:proofErr w:type="gramEnd"/>
          </w:p>
          <w:p w14:paraId="5F5CCBB2" w14:textId="77777777" w:rsidR="004D3E03" w:rsidRPr="005B580C" w:rsidRDefault="004D3E03" w:rsidP="004D3E03">
            <w:pPr>
              <w:numPr>
                <w:ilvl w:val="0"/>
                <w:numId w:val="41"/>
              </w:numPr>
              <w:suppressAutoHyphens/>
              <w:spacing w:before="120" w:after="0" w:line="240" w:lineRule="auto"/>
              <w:ind w:left="-12" w:firstLine="12"/>
              <w:jc w:val="both"/>
              <w:rPr>
                <w:rFonts w:ascii="Times New Roman" w:eastAsia="Times New Roman" w:hAnsi="Times New Roman"/>
                <w:noProof/>
                <w:sz w:val="20"/>
                <w:szCs w:val="20"/>
                <w:lang w:eastAsia="ru-RU"/>
              </w:rPr>
            </w:pPr>
            <w:r w:rsidRPr="005B580C">
              <w:rPr>
                <w:rFonts w:ascii="Times New Roman" w:eastAsia="Times New Roman" w:hAnsi="Times New Roman"/>
                <w:noProof/>
                <w:sz w:val="20"/>
                <w:szCs w:val="20"/>
                <w:lang w:eastAsia="ru-RU"/>
              </w:rPr>
              <w:t>выписки из трудовых книжек, или копии трудовых договоров, или копии гражданско-</w:t>
            </w:r>
            <w:r w:rsidRPr="005B580C">
              <w:rPr>
                <w:rFonts w:ascii="Times New Roman" w:eastAsia="Times New Roman" w:hAnsi="Times New Roman"/>
                <w:noProof/>
                <w:sz w:val="20"/>
                <w:szCs w:val="20"/>
                <w:lang w:eastAsia="ru-RU"/>
              </w:rPr>
              <w:lastRenderedPageBreak/>
              <w:t>правовых договоров;</w:t>
            </w:r>
          </w:p>
          <w:p w14:paraId="41216C3C" w14:textId="05FF602E" w:rsidR="00EE2B89" w:rsidRPr="005B580C" w:rsidRDefault="004D3E03" w:rsidP="004D3E03">
            <w:pPr>
              <w:pStyle w:val="a"/>
              <w:numPr>
                <w:ilvl w:val="0"/>
                <w:numId w:val="0"/>
              </w:numPr>
              <w:spacing w:before="0"/>
              <w:rPr>
                <w:rFonts w:ascii="Times New Roman" w:hAnsi="Times New Roman"/>
                <w:sz w:val="20"/>
                <w:szCs w:val="20"/>
              </w:rPr>
            </w:pPr>
            <w:r w:rsidRPr="005B580C">
              <w:rPr>
                <w:rFonts w:ascii="Times New Roman" w:hAnsi="Times New Roman"/>
                <w:noProof/>
                <w:sz w:val="20"/>
                <w:szCs w:val="20"/>
              </w:rPr>
              <w:t>выписка из штатного расписания позволяющая определить достоверность информации отраженной в выписке из трудовой книжки, или копии трудового договора, или копии гражданско-правового договора.</w:t>
            </w: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lastRenderedPageBreak/>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7" w:name="_Toc97293705"/>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7"/>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8" w:name="_Toc97293706"/>
      <w:r w:rsidRPr="005B580C">
        <w:rPr>
          <w:rFonts w:ascii="Times New Roman" w:eastAsia="Times New Roman" w:hAnsi="Times New Roman"/>
          <w:b/>
          <w:sz w:val="20"/>
          <w:szCs w:val="20"/>
          <w:lang w:eastAsia="ru-RU"/>
        </w:rPr>
        <w:t>ПОРЯДОК ОЦЕНКИ И СОПОСТАВЛЕНИЯ ЗАЯВОК</w:t>
      </w:r>
      <w:bookmarkEnd w:id="578"/>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53743B92" w:rsidR="003A6609" w:rsidRPr="005B580C" w:rsidRDefault="004D3E03" w:rsidP="00EA342E">
            <w:pPr>
              <w:pStyle w:val="5"/>
              <w:numPr>
                <w:ilvl w:val="0"/>
                <w:numId w:val="0"/>
              </w:numPr>
              <w:jc w:val="center"/>
              <w:rPr>
                <w:rFonts w:ascii="Times New Roman" w:hAnsi="Times New Roman"/>
                <w:b/>
                <w:sz w:val="20"/>
                <w:szCs w:val="20"/>
              </w:rPr>
            </w:pPr>
            <w:r w:rsidRPr="005B580C">
              <w:rPr>
                <w:rFonts w:ascii="Times New Roman" w:hAnsi="Times New Roman"/>
                <w:b/>
                <w:sz w:val="20"/>
                <w:szCs w:val="20"/>
              </w:rPr>
              <w:t>50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C20F75"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3C7FB0D0" w:rsidR="00086DFB" w:rsidRPr="005B580C" w:rsidRDefault="003D38D1"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3D38D1">
              <w:rPr>
                <w:rFonts w:ascii="Times New Roman" w:eastAsia="Times New Roman" w:hAnsi="Times New Roman"/>
                <w:sz w:val="20"/>
                <w:szCs w:val="20"/>
                <w:lang w:eastAsia="ru-RU"/>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C20F75"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32E74E81" w:rsidR="0004037E" w:rsidRPr="005B580C" w:rsidRDefault="00086DFB" w:rsidP="003A6609">
            <w:pPr>
              <w:pStyle w:val="5"/>
              <w:numPr>
                <w:ilvl w:val="0"/>
                <w:numId w:val="0"/>
              </w:numPr>
              <w:jc w:val="center"/>
              <w:rPr>
                <w:rFonts w:ascii="Times New Roman" w:hAnsi="Times New Roman"/>
                <w:b/>
                <w:sz w:val="20"/>
                <w:szCs w:val="20"/>
              </w:rPr>
            </w:pPr>
            <w:r w:rsidRPr="005B580C">
              <w:rPr>
                <w:rFonts w:ascii="Times New Roman" w:hAnsi="Times New Roman"/>
                <w:b/>
                <w:sz w:val="20"/>
                <w:szCs w:val="20"/>
              </w:rPr>
              <w:t>50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6119298A" w14:textId="77777777" w:rsidR="00086DFB" w:rsidRPr="005B580C" w:rsidRDefault="00086DFB" w:rsidP="00086DFB">
            <w:pPr>
              <w:pStyle w:val="5"/>
              <w:keepLines/>
              <w:widowControl w:val="0"/>
              <w:numPr>
                <w:ilvl w:val="0"/>
                <w:numId w:val="0"/>
              </w:numPr>
              <w:spacing w:after="120"/>
              <w:rPr>
                <w:rFonts w:ascii="Times New Roman" w:hAnsi="Times New Roman"/>
                <w:sz w:val="20"/>
                <w:szCs w:val="20"/>
                <w:lang w:eastAsia="en-US"/>
              </w:rPr>
            </w:pPr>
            <w:r w:rsidRPr="005B580C">
              <w:rPr>
                <w:rFonts w:ascii="Times New Roman" w:hAnsi="Times New Roman"/>
                <w:sz w:val="20"/>
                <w:szCs w:val="20"/>
                <w:lang w:eastAsia="en-US"/>
              </w:rPr>
              <w:t>В рамках критерия оценивается квалификация участника закупки.</w:t>
            </w:r>
          </w:p>
          <w:p w14:paraId="200C362B" w14:textId="1D5B7059" w:rsidR="0004037E"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FDACB7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77777777" w:rsidR="00086DFB" w:rsidRPr="005B580C" w:rsidRDefault="00C20F75"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С</m:t>
                    </m:r>
                  </m:e>
                  <m:sub>
                    <m:r>
                      <w:rPr>
                        <w:rFonts w:ascii="Cambria Math" w:eastAsia="Times New Roman" w:hAnsi="Cambria Math"/>
                        <w:sz w:val="20"/>
                        <w:szCs w:val="20"/>
                        <w:lang w:eastAsia="ru-RU"/>
                      </w:rPr>
                      <m:t>2</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C20F75"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77777777" w:rsidR="00086DFB" w:rsidRPr="005B580C" w:rsidRDefault="00C20F75"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оценка в баллах по подкритерию № 1, скорректированная с учетом значимости подкритерия;</w:t>
            </w:r>
          </w:p>
          <w:p w14:paraId="6D732EF9" w14:textId="77777777" w:rsidR="00086DFB" w:rsidRPr="005B580C" w:rsidRDefault="00C20F75" w:rsidP="00086DFB">
            <w:pPr>
              <w:suppressAutoHyphens/>
              <w:spacing w:before="24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 xml:space="preserve">2 </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оценка в баллах по подкритерию № 2,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C20F75"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0608ABFF" w:rsidR="0004037E" w:rsidRPr="005B580C" w:rsidRDefault="00635108" w:rsidP="00086DFB">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086DFB" w:rsidRPr="005B580C">
              <w:rPr>
                <w:rFonts w:ascii="Times New Roman" w:hAnsi="Times New Roman"/>
                <w:b/>
                <w:sz w:val="20"/>
                <w:szCs w:val="20"/>
              </w:rPr>
              <w:t>репутация участника закупки:</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19BE341" w:rsidR="0004037E" w:rsidRPr="005B580C" w:rsidRDefault="00086DFB" w:rsidP="003A6609">
            <w:pPr>
              <w:pStyle w:val="5"/>
              <w:numPr>
                <w:ilvl w:val="0"/>
                <w:numId w:val="0"/>
              </w:numPr>
              <w:jc w:val="center"/>
              <w:rPr>
                <w:rFonts w:ascii="Times New Roman" w:hAnsi="Times New Roman"/>
                <w:b/>
                <w:sz w:val="20"/>
                <w:szCs w:val="20"/>
              </w:rPr>
            </w:pPr>
            <w:r w:rsidRPr="005B580C">
              <w:rPr>
                <w:rFonts w:ascii="Times New Roman" w:hAnsi="Times New Roman"/>
                <w:b/>
                <w:sz w:val="20"/>
                <w:szCs w:val="20"/>
              </w:rPr>
              <w:t>40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Содержание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критерия</w:t>
            </w:r>
            <w:r w:rsidRPr="005B580C">
              <w:rPr>
                <w:rFonts w:ascii="Times New Roman" w:hAnsi="Times New Roman"/>
                <w:sz w:val="20"/>
                <w:szCs w:val="20"/>
              </w:rPr>
              <w:t xml:space="preserve">: </w:t>
            </w:r>
          </w:p>
          <w:p w14:paraId="50C53226" w14:textId="77777777" w:rsidR="00086DFB" w:rsidRPr="005B580C" w:rsidRDefault="00086DFB" w:rsidP="00086DFB">
            <w:pPr>
              <w:spacing w:before="120" w:after="60"/>
              <w:jc w:val="both"/>
              <w:rPr>
                <w:rFonts w:ascii="Times New Roman" w:hAnsi="Times New Roman"/>
                <w:sz w:val="20"/>
                <w:szCs w:val="20"/>
              </w:rPr>
            </w:pPr>
            <w:r w:rsidRPr="005B580C">
              <w:rPr>
                <w:rFonts w:ascii="Times New Roman" w:hAnsi="Times New Roman"/>
                <w:color w:val="000000"/>
                <w:sz w:val="20"/>
                <w:szCs w:val="20"/>
              </w:rPr>
              <w:t xml:space="preserve">Под </w:t>
            </w:r>
            <w:r w:rsidRPr="005B580C">
              <w:rPr>
                <w:rFonts w:ascii="Times New Roman" w:hAnsi="Times New Roman"/>
                <w:sz w:val="20"/>
                <w:szCs w:val="20"/>
              </w:rPr>
              <w:t xml:space="preserve">содержанием показателя понимается рейтинг участника закупки, определяемого на основании одной из национальных российских рейтинговых </w:t>
            </w:r>
            <w:r w:rsidRPr="005B580C">
              <w:rPr>
                <w:rFonts w:ascii="Times New Roman" w:hAnsi="Times New Roman"/>
                <w:color w:val="000000"/>
                <w:sz w:val="20"/>
                <w:szCs w:val="20"/>
              </w:rPr>
              <w:t>шкал</w:t>
            </w:r>
            <w:r w:rsidRPr="005B580C">
              <w:rPr>
                <w:rFonts w:ascii="Times New Roman" w:hAnsi="Times New Roman"/>
                <w:sz w:val="20"/>
                <w:szCs w:val="20"/>
                <w:lang w:eastAsia="ru-RU"/>
              </w:rPr>
              <w:t>:</w:t>
            </w:r>
          </w:p>
          <w:p w14:paraId="3821AAC8" w14:textId="77777777" w:rsidR="00086DFB"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российская рейтинговая шкала кредитных рейтингов АО «Эксперт РА».</w:t>
            </w:r>
          </w:p>
          <w:p w14:paraId="7EA17F5D" w14:textId="77777777" w:rsidR="00086DFB"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АКРА (АО).</w:t>
            </w:r>
          </w:p>
          <w:p w14:paraId="14A00248" w14:textId="77777777" w:rsidR="00086DFB"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ООО «НРА».</w:t>
            </w:r>
          </w:p>
          <w:p w14:paraId="7E105081" w14:textId="52D5DEB0" w:rsidR="0004037E"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шкала для Российской Федерации кредитных рейтингов ООО «НКР».</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5B580C" w:rsidRDefault="0004037E" w:rsidP="0004037E">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574200A6" w14:textId="67809103" w:rsidR="0004037E" w:rsidRPr="005B580C" w:rsidRDefault="00086DFB" w:rsidP="003A6609">
            <w:pPr>
              <w:pStyle w:val="5"/>
              <w:numPr>
                <w:ilvl w:val="0"/>
                <w:numId w:val="0"/>
              </w:numPr>
              <w:ind w:left="317"/>
              <w:rPr>
                <w:rFonts w:ascii="Times New Roman" w:hAnsi="Times New Roman"/>
                <w:sz w:val="20"/>
                <w:szCs w:val="20"/>
                <w:u w:val="single"/>
              </w:rPr>
            </w:pPr>
            <w:r w:rsidRPr="005B580C">
              <w:rPr>
                <w:rFonts w:ascii="Times New Roman" w:hAnsi="Times New Roman"/>
                <w:sz w:val="20"/>
                <w:szCs w:val="20"/>
              </w:rPr>
              <w:t>Копия действующего свидетельства о присвоении рейтинга.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29D99C74" w14:textId="77777777" w:rsidR="00086DFB" w:rsidRPr="005B580C" w:rsidRDefault="00086DFB" w:rsidP="00086DFB">
            <w:pPr>
              <w:suppressAutoHyphens/>
              <w:spacing w:before="60" w:after="60"/>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Оценка заявок по подкритерию № 1 осуществляется по формуле:</w:t>
            </w:r>
          </w:p>
          <w:p w14:paraId="1C53D39A" w14:textId="77777777" w:rsidR="00086DFB" w:rsidRPr="005B580C" w:rsidRDefault="00C20F75" w:rsidP="00086DFB">
            <w:pPr>
              <w:suppressAutoHyphens/>
              <w:spacing w:before="120" w:after="60"/>
              <w:ind w:left="360"/>
              <w:jc w:val="center"/>
              <w:outlineLvl w:val="4"/>
              <w:rPr>
                <w:rFonts w:ascii="Times New Roman" w:eastAsia="Times New Roman" w:hAnsi="Times New Roman"/>
                <w:sz w:val="20"/>
                <w:szCs w:val="20"/>
              </w:rPr>
            </w:pPr>
            <m:oMathPara>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1</m:t>
                    </m:r>
                  </m:sub>
                </m:sSub>
                <m:r>
                  <w:rPr>
                    <w:rFonts w:ascii="Cambria Math" w:eastAsia="Calibri" w:hAnsi="Cambria Math"/>
                    <w:sz w:val="20"/>
                    <w:szCs w:val="20"/>
                  </w:rPr>
                  <m:t>=</m:t>
                </m:r>
                <m:sSub>
                  <m:sSubPr>
                    <m:ctrlPr>
                      <w:rPr>
                        <w:rFonts w:ascii="Cambria Math" w:hAnsi="Cambria Math"/>
                        <w:i/>
                        <w:iCs/>
                        <w:sz w:val="20"/>
                        <w:szCs w:val="20"/>
                        <w:lang w:eastAsia="ru-RU"/>
                      </w:rPr>
                    </m:ctrlPr>
                  </m:sSubPr>
                  <m:e>
                    <m:r>
                      <w:rPr>
                        <w:rFonts w:ascii="Cambria Math" w:hAnsi="Cambria Math"/>
                        <w:sz w:val="20"/>
                        <w:szCs w:val="20"/>
                      </w:rPr>
                      <m:t>Р</m:t>
                    </m:r>
                  </m:e>
                  <m:sub>
                    <m:r>
                      <m:rPr>
                        <m:sty m:val="p"/>
                      </m:rPr>
                      <w:rPr>
                        <w:rFonts w:ascii="Cambria Math" w:hAnsi="Cambria Math"/>
                        <w:sz w:val="20"/>
                        <w:szCs w:val="20"/>
                      </w:rPr>
                      <m:t>i</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1</m:t>
                    </m:r>
                  </m:sub>
                </m:sSub>
                <m:r>
                  <w:rPr>
                    <w:rFonts w:ascii="Cambria Math" w:eastAsia="Calibri" w:hAnsi="Cambria Math"/>
                    <w:sz w:val="20"/>
                    <w:szCs w:val="20"/>
                  </w:rPr>
                  <m:t>,</m:t>
                </m:r>
              </m:oMath>
            </m:oMathPara>
          </w:p>
          <w:p w14:paraId="56E97D08" w14:textId="77777777" w:rsidR="00086DFB" w:rsidRPr="005B580C" w:rsidRDefault="00086DFB" w:rsidP="00086DFB">
            <w:pPr>
              <w:suppressAutoHyphens/>
              <w:spacing w:before="120" w:after="60"/>
              <w:outlineLvl w:val="4"/>
              <w:rPr>
                <w:rFonts w:ascii="Times New Roman" w:hAnsi="Times New Roman"/>
                <w:sz w:val="20"/>
                <w:szCs w:val="20"/>
              </w:rPr>
            </w:pPr>
            <w:r w:rsidRPr="005B580C">
              <w:rPr>
                <w:rFonts w:ascii="Times New Roman" w:eastAsia="Times New Roman" w:hAnsi="Times New Roman"/>
                <w:sz w:val="20"/>
                <w:szCs w:val="20"/>
                <w:lang w:eastAsia="ru-RU"/>
              </w:rPr>
              <w:lastRenderedPageBreak/>
              <w:t>где:</w:t>
            </w:r>
          </w:p>
          <w:p w14:paraId="566E7DB0" w14:textId="77777777" w:rsidR="00086DFB" w:rsidRPr="005B580C" w:rsidRDefault="00C20F75" w:rsidP="00086DFB">
            <w:pPr>
              <w:suppressAutoHyphens/>
              <w:spacing w:before="6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C</m:t>
                  </m:r>
                </m:e>
                <m:sub>
                  <m:r>
                    <m:rPr>
                      <m:sty m:val="p"/>
                    </m:rPr>
                    <w:rPr>
                      <w:rFonts w:ascii="Cambria Math" w:eastAsia="Times New Roman" w:hAnsi="Cambria Math"/>
                      <w:sz w:val="20"/>
                      <w:szCs w:val="20"/>
                      <w:lang w:eastAsia="ru-RU"/>
                    </w:rPr>
                    <m:t xml:space="preserve">1 </m:t>
                  </m:r>
                </m:sub>
              </m:sSub>
            </m:oMath>
            <w:r w:rsidR="00086DFB" w:rsidRPr="005B580C">
              <w:rPr>
                <w:rFonts w:ascii="Times New Roman" w:eastAsia="Times New Roman" w:hAnsi="Times New Roman"/>
                <w:sz w:val="20"/>
                <w:szCs w:val="20"/>
                <w:lang w:eastAsia="ru-RU"/>
              </w:rPr>
              <w:t> – оценка в баллах по подкритерию № 1, скорректированная с учетом значимости подкритерия;</w:t>
            </w:r>
          </w:p>
          <w:p w14:paraId="67D8A459" w14:textId="77777777" w:rsidR="00086DFB" w:rsidRPr="005B580C" w:rsidRDefault="00C20F75" w:rsidP="00086DFB">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Cs/>
                      <w:sz w:val="20"/>
                      <w:szCs w:val="20"/>
                      <w:lang w:eastAsia="ru-RU"/>
                    </w:rPr>
                  </m:ctrlPr>
                </m:sSubPr>
                <m:e>
                  <m:r>
                    <m:rPr>
                      <m:sty m:val="p"/>
                    </m:rPr>
                    <w:rPr>
                      <w:rFonts w:ascii="Cambria Math" w:eastAsia="Times New Roman" w:hAnsi="Cambria Math"/>
                      <w:sz w:val="20"/>
                      <w:szCs w:val="20"/>
                      <w:lang w:eastAsia="ru-RU"/>
                    </w:rPr>
                    <m:t>K</m:t>
                  </m:r>
                </m:e>
                <m:sub>
                  <m:r>
                    <m:rPr>
                      <m:sty m:val="p"/>
                    </m:rPr>
                    <w:rPr>
                      <w:rFonts w:ascii="Cambria Math" w:eastAsia="Times New Roman" w:hAnsi="Cambria Math"/>
                      <w:sz w:val="20"/>
                      <w:szCs w:val="20"/>
                      <w:lang w:val="en-US" w:eastAsia="ru-RU"/>
                    </w:rPr>
                    <m:t>i</m:t>
                  </m:r>
                </m:sub>
              </m:sSub>
            </m:oMath>
            <w:r w:rsidR="00086DFB" w:rsidRPr="005B580C">
              <w:rPr>
                <w:rFonts w:ascii="Times New Roman" w:eastAsia="Times New Roman" w:hAnsi="Times New Roman"/>
                <w:sz w:val="20"/>
                <w:szCs w:val="20"/>
              </w:rPr>
              <w:t> – </w:t>
            </w:r>
            <w:r w:rsidR="00086DFB" w:rsidRPr="005B580C">
              <w:rPr>
                <w:rFonts w:ascii="Times New Roman" w:eastAsia="Times New Roman" w:hAnsi="Times New Roman"/>
                <w:sz w:val="20"/>
                <w:szCs w:val="20"/>
                <w:lang w:eastAsia="ru-RU"/>
              </w:rPr>
              <w:t>рейтинг участника закупки,</w:t>
            </w:r>
            <w:r w:rsidR="00086DFB" w:rsidRPr="005B580C">
              <w:rPr>
                <w:rFonts w:ascii="Times New Roman" w:eastAsia="TimesNewRomanPSMT" w:hAnsi="Times New Roman"/>
                <w:sz w:val="20"/>
                <w:szCs w:val="20"/>
              </w:rPr>
              <w:t xml:space="preserve"> заявка которого оценивается;</w:t>
            </w:r>
          </w:p>
          <w:p w14:paraId="7D25DB3F" w14:textId="77777777" w:rsidR="00086DFB" w:rsidRPr="005B580C" w:rsidRDefault="00C20F75" w:rsidP="00086DFB">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
                      <w:iCs/>
                      <w:sz w:val="20"/>
                      <w:szCs w:val="20"/>
                      <w:lang w:eastAsia="ru-RU"/>
                    </w:rPr>
                  </m:ctrlPr>
                </m:sSubPr>
                <m:e>
                  <m:r>
                    <w:rPr>
                      <w:rFonts w:ascii="Cambria Math" w:eastAsia="Times New Roman" w:hAnsi="Cambria Math"/>
                      <w:sz w:val="20"/>
                      <w:szCs w:val="20"/>
                      <w:lang w:eastAsia="ru-RU"/>
                    </w:rPr>
                    <m:t>Р</m:t>
                  </m:r>
                </m:e>
                <m:sub>
                  <m:r>
                    <m:rPr>
                      <m:sty m:val="p"/>
                    </m:rPr>
                    <w:rPr>
                      <w:rFonts w:ascii="Cambria Math" w:eastAsia="Times New Roman" w:hAnsi="Cambria Math"/>
                      <w:sz w:val="20"/>
                      <w:szCs w:val="20"/>
                      <w:lang w:eastAsia="ru-RU"/>
                    </w:rPr>
                    <m:t>i</m:t>
                  </m:r>
                </m:sub>
              </m:sSub>
            </m:oMath>
            <w:r w:rsidR="00086DFB" w:rsidRPr="005B580C">
              <w:rPr>
                <w:rFonts w:ascii="Times New Roman" w:eastAsia="Times New Roman" w:hAnsi="Times New Roman"/>
                <w:sz w:val="20"/>
                <w:szCs w:val="20"/>
              </w:rPr>
              <w:t> – </w:t>
            </w:r>
            <w:r w:rsidR="00086DFB" w:rsidRPr="005B580C">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14:paraId="3058F5D3" w14:textId="3318B563" w:rsidR="00086DFB" w:rsidRPr="005B580C" w:rsidRDefault="00086DFB" w:rsidP="00086DFB">
            <w:pPr>
              <w:spacing w:before="12" w:after="120"/>
              <w:jc w:val="both"/>
              <w:rPr>
                <w:rFonts w:ascii="Times New Roman" w:hAnsi="Times New Roman"/>
                <w:sz w:val="20"/>
                <w:szCs w:val="20"/>
              </w:rPr>
            </w:pPr>
            <w:r w:rsidRPr="005B580C">
              <w:rPr>
                <w:rFonts w:ascii="Times New Roman" w:hAnsi="Times New Roman"/>
                <w:sz w:val="20"/>
                <w:szCs w:val="20"/>
              </w:rPr>
              <w:t>Для оценки заявок по настоящему подкритерию установлено предельно необходимое минимальное значение рейтинга:</w:t>
            </w:r>
          </w:p>
          <w:p w14:paraId="5FDB75BE" w14:textId="77777777" w:rsidR="00086DFB" w:rsidRPr="005B580C" w:rsidRDefault="00086DFB" w:rsidP="00086DFB">
            <w:pPr>
              <w:keepNext/>
              <w:spacing w:before="12" w:after="120"/>
              <w:ind w:left="34"/>
              <w:jc w:val="center"/>
              <w:rPr>
                <w:rFonts w:ascii="Times New Roman" w:hAnsi="Times New Roman"/>
                <w:sz w:val="20"/>
                <w:szCs w:val="20"/>
              </w:rPr>
            </w:pPr>
            <w:r w:rsidRPr="005B580C">
              <w:rPr>
                <w:rFonts w:ascii="Times New Roman" w:hAnsi="Times New Roman"/>
                <w:sz w:val="20"/>
                <w:szCs w:val="20"/>
                <w:lang w:eastAsia="ru-RU"/>
              </w:rPr>
              <w:t>АО «Эксперт РА»: А (</w:t>
            </w:r>
            <w:r w:rsidRPr="005B580C">
              <w:rPr>
                <w:rFonts w:ascii="Times New Roman" w:hAnsi="Times New Roman"/>
                <w:sz w:val="20"/>
                <w:szCs w:val="20"/>
                <w:lang w:val="en-US" w:eastAsia="ru-RU"/>
              </w:rPr>
              <w:t>ruA</w:t>
            </w:r>
            <w:r w:rsidRPr="005B580C">
              <w:rPr>
                <w:rFonts w:ascii="Times New Roman" w:hAnsi="Times New Roman"/>
                <w:sz w:val="20"/>
                <w:szCs w:val="20"/>
                <w:lang w:eastAsia="ru-RU"/>
              </w:rPr>
              <w:t xml:space="preserve">-) </w:t>
            </w:r>
            <w:r w:rsidRPr="005B580C">
              <w:rPr>
                <w:rFonts w:ascii="Times New Roman" w:hAnsi="Times New Roman"/>
                <w:b/>
                <w:bCs/>
                <w:i/>
                <w:iCs/>
                <w:sz w:val="20"/>
                <w:szCs w:val="20"/>
                <w:lang w:eastAsia="ru-RU"/>
              </w:rPr>
              <w:t xml:space="preserve">или </w:t>
            </w:r>
            <w:r w:rsidRPr="005B580C">
              <w:rPr>
                <w:rFonts w:ascii="Times New Roman" w:hAnsi="Times New Roman"/>
                <w:sz w:val="20"/>
                <w:szCs w:val="20"/>
                <w:lang w:eastAsia="ru-RU"/>
              </w:rPr>
              <w:t xml:space="preserve">АКРА (АО): </w:t>
            </w:r>
            <w:r w:rsidRPr="005B580C">
              <w:rPr>
                <w:rFonts w:ascii="Times New Roman" w:hAnsi="Times New Roman"/>
                <w:sz w:val="20"/>
                <w:szCs w:val="20"/>
                <w:lang w:val="en-US" w:eastAsia="ru-RU"/>
              </w:rPr>
              <w:t>A</w:t>
            </w:r>
            <w:r w:rsidRPr="005B580C">
              <w:rPr>
                <w:rFonts w:ascii="Times New Roman" w:hAnsi="Times New Roman"/>
                <w:sz w:val="20"/>
                <w:szCs w:val="20"/>
                <w:lang w:eastAsia="ru-RU"/>
              </w:rPr>
              <w:t xml:space="preserve"> (</w:t>
            </w:r>
            <w:r w:rsidRPr="005B580C">
              <w:rPr>
                <w:rFonts w:ascii="Times New Roman" w:hAnsi="Times New Roman"/>
                <w:sz w:val="20"/>
                <w:szCs w:val="20"/>
                <w:lang w:val="en-US" w:eastAsia="ru-RU"/>
              </w:rPr>
              <w:t>A</w:t>
            </w:r>
            <w:r w:rsidRPr="005B580C">
              <w:rPr>
                <w:rFonts w:ascii="Times New Roman" w:hAnsi="Times New Roman"/>
                <w:sz w:val="20"/>
                <w:szCs w:val="20"/>
                <w:lang w:eastAsia="ru-RU"/>
              </w:rPr>
              <w:t>-(</w:t>
            </w:r>
            <w:r w:rsidRPr="005B580C">
              <w:rPr>
                <w:rFonts w:ascii="Times New Roman" w:hAnsi="Times New Roman"/>
                <w:sz w:val="20"/>
                <w:szCs w:val="20"/>
                <w:lang w:val="en-US" w:eastAsia="ru-RU"/>
              </w:rPr>
              <w:t>RU</w:t>
            </w:r>
            <w:r w:rsidRPr="005B580C">
              <w:rPr>
                <w:rFonts w:ascii="Times New Roman" w:hAnsi="Times New Roman"/>
                <w:sz w:val="20"/>
                <w:szCs w:val="20"/>
                <w:lang w:eastAsia="ru-RU"/>
              </w:rPr>
              <w:t xml:space="preserve">)) </w:t>
            </w:r>
            <w:r w:rsidRPr="005B580C">
              <w:rPr>
                <w:rFonts w:ascii="Times New Roman" w:hAnsi="Times New Roman"/>
                <w:b/>
                <w:bCs/>
                <w:i/>
                <w:iCs/>
                <w:sz w:val="20"/>
                <w:szCs w:val="20"/>
                <w:lang w:eastAsia="ru-RU"/>
              </w:rPr>
              <w:t xml:space="preserve">или </w:t>
            </w:r>
            <w:r w:rsidRPr="005B580C">
              <w:rPr>
                <w:rFonts w:ascii="Times New Roman" w:hAnsi="Times New Roman"/>
                <w:sz w:val="20"/>
                <w:szCs w:val="20"/>
                <w:lang w:eastAsia="ru-RU"/>
              </w:rPr>
              <w:t xml:space="preserve">ООО «НРА»: А.ic </w:t>
            </w:r>
            <w:r w:rsidRPr="005B580C">
              <w:rPr>
                <w:rFonts w:ascii="Times New Roman" w:hAnsi="Times New Roman"/>
                <w:b/>
                <w:bCs/>
                <w:i/>
                <w:iCs/>
                <w:sz w:val="20"/>
                <w:szCs w:val="20"/>
                <w:lang w:eastAsia="ru-RU"/>
              </w:rPr>
              <w:t xml:space="preserve">или </w:t>
            </w:r>
            <w:r w:rsidRPr="005B580C">
              <w:rPr>
                <w:rFonts w:ascii="Times New Roman" w:hAnsi="Times New Roman"/>
                <w:sz w:val="20"/>
                <w:szCs w:val="20"/>
                <w:lang w:eastAsia="ru-RU"/>
              </w:rPr>
              <w:t>ООО «НКР»: А (A-.ru).</w:t>
            </w:r>
          </w:p>
          <w:p w14:paraId="0140EEEA" w14:textId="77777777" w:rsidR="00086DFB" w:rsidRPr="005B580C" w:rsidRDefault="00086DFB" w:rsidP="00086DFB">
            <w:pPr>
              <w:spacing w:before="12" w:after="120"/>
              <w:jc w:val="both"/>
              <w:rPr>
                <w:rFonts w:ascii="Times New Roman" w:hAnsi="Times New Roman"/>
                <w:sz w:val="20"/>
                <w:szCs w:val="20"/>
              </w:rPr>
            </w:pPr>
            <w:r w:rsidRPr="005B580C">
              <w:rPr>
                <w:rFonts w:ascii="Times New Roman" w:hAnsi="Times New Roman"/>
                <w:sz w:val="20"/>
                <w:szCs w:val="20"/>
              </w:rPr>
              <w:t>Данное минимальное значение определено по нижней границе используемого всеми рейтинговыми агентствами, включенными Банком России в рейтинг кредитных рейтинговых агентств, уровня кредитоспособности/ финансовой надежности/ финансовой устойчивости по сравнению с другими объектами рейтинга в Российской Федерации, характеризующегося высокой степенью надежности и качества услуг.</w:t>
            </w:r>
          </w:p>
          <w:p w14:paraId="331A4845" w14:textId="77777777" w:rsidR="00086DFB" w:rsidRPr="005B580C" w:rsidRDefault="00086DFB" w:rsidP="00086DFB">
            <w:pPr>
              <w:spacing w:before="12" w:after="120"/>
              <w:jc w:val="both"/>
              <w:rPr>
                <w:rFonts w:ascii="Times New Roman" w:hAnsi="Times New Roman"/>
                <w:sz w:val="20"/>
                <w:szCs w:val="20"/>
              </w:rPr>
            </w:pPr>
            <w:r w:rsidRPr="005B580C">
              <w:rPr>
                <w:rFonts w:ascii="Times New Roman" w:hAnsi="Times New Roman"/>
                <w:sz w:val="20"/>
                <w:szCs w:val="20"/>
              </w:rPr>
              <w:t>Шкала оценки и баллов для целей оценки:</w:t>
            </w:r>
          </w:p>
          <w:tbl>
            <w:tblPr>
              <w:tblW w:w="6422" w:type="dxa"/>
              <w:jc w:val="center"/>
              <w:tblLayout w:type="fixed"/>
              <w:tblCellMar>
                <w:left w:w="0" w:type="dxa"/>
                <w:right w:w="0" w:type="dxa"/>
              </w:tblCellMar>
              <w:tblLook w:val="04A0" w:firstRow="1" w:lastRow="0" w:firstColumn="1" w:lastColumn="0" w:noHBand="0" w:noVBand="1"/>
            </w:tblPr>
            <w:tblGrid>
              <w:gridCol w:w="3758"/>
              <w:gridCol w:w="1498"/>
              <w:gridCol w:w="1166"/>
            </w:tblGrid>
            <w:tr w:rsidR="00086DFB" w:rsidRPr="005B580C" w14:paraId="76993C0B" w14:textId="77777777" w:rsidTr="00874216">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125360ED"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eastAsia="Times New Roman" w:hAnsi="Times New Roman"/>
                      <w:sz w:val="20"/>
                      <w:szCs w:val="20"/>
                      <w:lang w:eastAsia="ru-RU"/>
                    </w:rPr>
                    <w:t xml:space="preserve">Показатель подкритерия, </w:t>
                  </w:r>
                  <m:oMath>
                    <m:sSub>
                      <m:sSubPr>
                        <m:ctrlPr>
                          <w:rPr>
                            <w:rFonts w:ascii="Cambria Math" w:eastAsia="Times New Roman" w:hAnsi="Cambria Math"/>
                            <w:iCs/>
                            <w:sz w:val="20"/>
                            <w:szCs w:val="20"/>
                            <w:lang w:eastAsia="ru-RU"/>
                          </w:rPr>
                        </m:ctrlPr>
                      </m:sSubPr>
                      <m:e>
                        <m:r>
                          <m:rPr>
                            <m:sty m:val="p"/>
                          </m:rPr>
                          <w:rPr>
                            <w:rFonts w:ascii="Cambria Math" w:hAnsi="Cambria Math"/>
                            <w:sz w:val="20"/>
                            <w:szCs w:val="20"/>
                          </w:rPr>
                          <m:t>K</m:t>
                        </m:r>
                      </m:e>
                      <m:sub>
                        <m:r>
                          <m:rPr>
                            <m:sty m:val="p"/>
                          </m:rPr>
                          <w:rPr>
                            <w:rFonts w:ascii="Cambria Math" w:hAnsi="Cambria Math"/>
                            <w:sz w:val="20"/>
                            <w:szCs w:val="20"/>
                            <w:lang w:val="en-US"/>
                          </w:rPr>
                          <m:t>i</m:t>
                        </m:r>
                      </m:sub>
                    </m:sSub>
                  </m:oMath>
                </w:p>
              </w:tc>
              <w:tc>
                <w:tcPr>
                  <w:tcW w:w="1498" w:type="dxa"/>
                  <w:tcBorders>
                    <w:top w:val="single" w:sz="8" w:space="0" w:color="auto"/>
                    <w:left w:val="single" w:sz="8" w:space="0" w:color="auto"/>
                    <w:bottom w:val="single" w:sz="4" w:space="0" w:color="auto"/>
                    <w:right w:val="single" w:sz="8" w:space="0" w:color="auto"/>
                  </w:tcBorders>
                  <w:vAlign w:val="center"/>
                </w:tcPr>
                <w:p w14:paraId="23BA2B9E"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Применимость</w:t>
                  </w:r>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828217B"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Баллы (</w:t>
                  </w:r>
                  <m:oMath>
                    <m:sSub>
                      <m:sSubPr>
                        <m:ctrlPr>
                          <w:rPr>
                            <w:rFonts w:ascii="Cambria Math" w:hAnsi="Cambria Math"/>
                            <w:i/>
                            <w:iCs/>
                            <w:sz w:val="20"/>
                            <w:szCs w:val="20"/>
                            <w:lang w:eastAsia="ru-RU"/>
                          </w:rPr>
                        </m:ctrlPr>
                      </m:sSubPr>
                      <m:e>
                        <w:proofErr w:type="gramStart"/>
                        <m:r>
                          <w:rPr>
                            <w:rFonts w:ascii="Cambria Math" w:hAnsi="Cambria Math"/>
                            <w:sz w:val="20"/>
                            <w:szCs w:val="20"/>
                            <w:lang w:eastAsia="ru-RU"/>
                          </w:rPr>
                          <m:t>Р</m:t>
                        </m:r>
                        <w:proofErr w:type="gramEnd"/>
                      </m:e>
                      <m:sub>
                        <m:r>
                          <m:rPr>
                            <m:sty m:val="p"/>
                          </m:rPr>
                          <w:rPr>
                            <w:rFonts w:ascii="Cambria Math" w:hAnsi="Cambria Math"/>
                            <w:sz w:val="20"/>
                            <w:szCs w:val="20"/>
                            <w:lang w:eastAsia="ru-RU"/>
                          </w:rPr>
                          <m:t>i</m:t>
                        </m:r>
                      </m:sub>
                    </m:sSub>
                  </m:oMath>
                  <w:r w:rsidRPr="005B580C">
                    <w:rPr>
                      <w:rFonts w:ascii="Times New Roman" w:hAnsi="Times New Roman"/>
                      <w:sz w:val="20"/>
                      <w:szCs w:val="20"/>
                      <w:lang w:eastAsia="ru-RU"/>
                    </w:rPr>
                    <w:t>)</w:t>
                  </w:r>
                </w:p>
              </w:tc>
            </w:tr>
            <w:tr w:rsidR="00086DFB" w:rsidRPr="005B580C" w14:paraId="1D5D96E5" w14:textId="77777777" w:rsidTr="00874216">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A157BF" w14:textId="77777777" w:rsidR="00086DFB" w:rsidRPr="005B580C" w:rsidRDefault="00086DFB" w:rsidP="00874216">
                  <w:pPr>
                    <w:keepNext/>
                    <w:keepLines/>
                    <w:suppressAutoHyphens/>
                    <w:spacing w:after="0" w:line="240" w:lineRule="auto"/>
                    <w:ind w:left="34"/>
                    <w:jc w:val="both"/>
                    <w:outlineLvl w:val="4"/>
                    <w:rPr>
                      <w:rFonts w:ascii="Times New Roman" w:hAnsi="Times New Roman"/>
                      <w:sz w:val="20"/>
                      <w:szCs w:val="20"/>
                      <w:lang w:eastAsia="ru-RU"/>
                    </w:rPr>
                  </w:pPr>
                  <w:r w:rsidRPr="005B580C">
                    <w:rPr>
                      <w:rFonts w:ascii="Times New Roman" w:hAnsi="Times New Roman"/>
                      <w:sz w:val="20"/>
                      <w:szCs w:val="20"/>
                      <w:lang w:eastAsia="ru-RU"/>
                    </w:rPr>
                    <w:t>Участник имеет рейтинг, соответствующий минимальному значению рейтинга или выше.</w:t>
                  </w:r>
                </w:p>
              </w:tc>
              <w:tc>
                <w:tcPr>
                  <w:tcW w:w="149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B02DDB"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От и выше</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DBDA96"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100</w:t>
                  </w:r>
                </w:p>
              </w:tc>
            </w:tr>
            <w:tr w:rsidR="00086DFB" w:rsidRPr="005B580C" w14:paraId="60B519A4" w14:textId="77777777" w:rsidTr="00874216">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727FF9" w14:textId="77777777" w:rsidR="00086DFB" w:rsidRPr="005B580C" w:rsidRDefault="00086DFB" w:rsidP="00874216">
                  <w:pPr>
                    <w:keepNext/>
                    <w:keepLines/>
                    <w:suppressAutoHyphens/>
                    <w:spacing w:after="0" w:line="240" w:lineRule="auto"/>
                    <w:ind w:left="34"/>
                    <w:jc w:val="both"/>
                    <w:outlineLvl w:val="4"/>
                    <w:rPr>
                      <w:rFonts w:ascii="Times New Roman" w:hAnsi="Times New Roman"/>
                      <w:sz w:val="20"/>
                      <w:szCs w:val="20"/>
                      <w:lang w:eastAsia="ru-RU"/>
                    </w:rPr>
                  </w:pPr>
                  <w:r w:rsidRPr="005B580C">
                    <w:rPr>
                      <w:rFonts w:ascii="Times New Roman" w:hAnsi="Times New Roman"/>
                      <w:sz w:val="20"/>
                      <w:szCs w:val="20"/>
                      <w:lang w:eastAsia="ru-RU"/>
                    </w:rPr>
                    <w:t xml:space="preserve">Участник </w:t>
                  </w:r>
                  <w:r w:rsidRPr="005B580C">
                    <w:rPr>
                      <w:rFonts w:ascii="Times New Roman" w:hAnsi="Times New Roman"/>
                      <w:b/>
                      <w:bCs/>
                      <w:i/>
                      <w:iCs/>
                      <w:sz w:val="20"/>
                      <w:szCs w:val="20"/>
                    </w:rPr>
                    <w:t> </w:t>
                  </w:r>
                  <w:r w:rsidRPr="005B580C">
                    <w:rPr>
                      <w:rFonts w:ascii="Times New Roman" w:hAnsi="Times New Roman"/>
                      <w:sz w:val="20"/>
                      <w:szCs w:val="20"/>
                      <w:lang w:eastAsia="ru-RU"/>
                    </w:rPr>
                    <w:t>имеет рейтинг, не соответствующий минимальному значению рейтинга: ниже установленного минимального значения</w:t>
                  </w:r>
                  <w:r w:rsidRPr="005B580C">
                    <w:rPr>
                      <w:rFonts w:ascii="Times New Roman" w:hAnsi="Times New Roman"/>
                      <w:b/>
                      <w:bCs/>
                      <w:i/>
                      <w:iCs/>
                      <w:sz w:val="20"/>
                      <w:szCs w:val="20"/>
                    </w:rPr>
                    <w:t xml:space="preserve">  или не имеет рейтинга.</w:t>
                  </w:r>
                </w:p>
              </w:tc>
              <w:tc>
                <w:tcPr>
                  <w:tcW w:w="1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A43074"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От и ниже</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38013"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0</w:t>
                  </w:r>
                </w:p>
              </w:tc>
            </w:tr>
          </w:tbl>
          <w:p w14:paraId="435BEAD1" w14:textId="1EA58006" w:rsidR="0004037E" w:rsidRPr="005B580C" w:rsidRDefault="00C20F75" w:rsidP="003A6609">
            <w:pPr>
              <w:pStyle w:val="5"/>
              <w:numPr>
                <w:ilvl w:val="0"/>
                <w:numId w:val="0"/>
              </w:numPr>
              <w:ind w:left="317"/>
              <w:rPr>
                <w:rFonts w:ascii="Times New Roman" w:hAnsi="Times New Roman"/>
                <w:sz w:val="20"/>
                <w:szCs w:val="20"/>
              </w:rPr>
            </w:pPr>
            <m:oMath>
              <m:sSub>
                <m:sSubPr>
                  <m:ctrlPr>
                    <w:rPr>
                      <w:rFonts w:ascii="Cambria Math" w:eastAsiaTheme="minorHAnsi" w:hAnsi="Cambria Math"/>
                      <w:sz w:val="20"/>
                      <w:szCs w:val="20"/>
                      <w:lang w:eastAsia="en-US"/>
                    </w:rPr>
                  </m:ctrlPr>
                </m:sSubPr>
                <m:e>
                  <m:r>
                    <m:rPr>
                      <m:sty m:val="p"/>
                    </m:rPr>
                    <w:rPr>
                      <w:rFonts w:ascii="Cambria Math" w:eastAsiaTheme="minorHAnsi" w:hAnsi="Cambria Math"/>
                      <w:sz w:val="20"/>
                      <w:szCs w:val="20"/>
                      <w:lang w:eastAsia="en-US"/>
                    </w:rPr>
                    <m:t>КЗП</m:t>
                  </m:r>
                </m:e>
                <m:sub>
                  <m:r>
                    <m:rPr>
                      <m:sty m:val="p"/>
                    </m:rPr>
                    <w:rPr>
                      <w:rFonts w:ascii="Cambria Math" w:eastAsiaTheme="minorHAnsi" w:hAnsi="Cambria Math"/>
                      <w:sz w:val="20"/>
                      <w:szCs w:val="20"/>
                      <w:lang w:eastAsia="en-US"/>
                    </w:rPr>
                    <m:t>1</m:t>
                  </m:r>
                </m:sub>
              </m:sSub>
            </m:oMath>
            <w:r w:rsidR="00086DFB" w:rsidRPr="005B580C">
              <w:rPr>
                <w:rFonts w:ascii="Times New Roman" w:eastAsiaTheme="minorHAnsi" w:hAnsi="Times New Roman"/>
                <w:sz w:val="20"/>
                <w:szCs w:val="20"/>
                <w:lang w:eastAsia="en-US"/>
              </w:rPr>
              <w:t> – коэффициент значимости подкритерия.</w:t>
            </w: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A25C768" w14:textId="77777777" w:rsidTr="003A6609">
        <w:tc>
          <w:tcPr>
            <w:tcW w:w="534" w:type="dxa"/>
            <w:vMerge w:val="restart"/>
          </w:tcPr>
          <w:p w14:paraId="60840072"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4311FDDD" w14:textId="6122F265" w:rsidR="0004037E" w:rsidRPr="005B580C" w:rsidRDefault="00635108" w:rsidP="00635108">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№2 – </w:t>
            </w:r>
            <w:r w:rsidR="0004037E" w:rsidRPr="005B580C">
              <w:rPr>
                <w:rFonts w:ascii="Times New Roman" w:hAnsi="Times New Roman"/>
                <w:b/>
                <w:sz w:val="20"/>
                <w:szCs w:val="20"/>
              </w:rPr>
              <w:t>обеспеченность финансовыми ресурсами</w:t>
            </w:r>
            <w:r w:rsidR="009E5465" w:rsidRPr="005B580C">
              <w:rPr>
                <w:rFonts w:ascii="Times New Roman" w:hAnsi="Times New Roman"/>
                <w:b/>
                <w:sz w:val="20"/>
                <w:szCs w:val="20"/>
              </w:rPr>
              <w:t>, необходимыми для исполнения обязательств по договору</w:t>
            </w:r>
            <w:r w:rsidR="0004037E" w:rsidRPr="005B580C">
              <w:rPr>
                <w:rFonts w:ascii="Times New Roman" w:hAnsi="Times New Roman"/>
                <w:b/>
                <w:sz w:val="20"/>
                <w:szCs w:val="20"/>
              </w:rPr>
              <w:t>:</w:t>
            </w:r>
          </w:p>
        </w:tc>
        <w:tc>
          <w:tcPr>
            <w:tcW w:w="1275" w:type="dxa"/>
            <w:vMerge w:val="restart"/>
            <w:shd w:val="clear" w:color="auto" w:fill="D9D9D9" w:themeFill="background1" w:themeFillShade="D9"/>
          </w:tcPr>
          <w:p w14:paraId="2444E91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02AE0C98" w14:textId="71E3529A" w:rsidR="0004037E" w:rsidRPr="005B580C" w:rsidRDefault="00874216" w:rsidP="003A6609">
            <w:pPr>
              <w:pStyle w:val="5"/>
              <w:numPr>
                <w:ilvl w:val="0"/>
                <w:numId w:val="0"/>
              </w:numPr>
              <w:jc w:val="center"/>
              <w:rPr>
                <w:rFonts w:ascii="Times New Roman" w:hAnsi="Times New Roman"/>
                <w:b/>
                <w:sz w:val="20"/>
                <w:szCs w:val="20"/>
              </w:rPr>
            </w:pPr>
            <w:r w:rsidRPr="005B580C">
              <w:rPr>
                <w:rFonts w:ascii="Times New Roman" w:hAnsi="Times New Roman"/>
                <w:b/>
                <w:sz w:val="20"/>
                <w:szCs w:val="20"/>
              </w:rPr>
              <w:t xml:space="preserve">60 </w:t>
            </w:r>
            <w:r w:rsidR="0004037E" w:rsidRPr="005B580C">
              <w:rPr>
                <w:rFonts w:ascii="Times New Roman" w:hAnsi="Times New Roman"/>
                <w:b/>
                <w:sz w:val="20"/>
                <w:szCs w:val="20"/>
              </w:rPr>
              <w:t>%</w:t>
            </w:r>
          </w:p>
        </w:tc>
      </w:tr>
      <w:tr w:rsidR="0004037E" w:rsidRPr="005B580C" w14:paraId="08C8C668" w14:textId="77777777" w:rsidTr="003A6609">
        <w:tc>
          <w:tcPr>
            <w:tcW w:w="534" w:type="dxa"/>
            <w:vMerge/>
          </w:tcPr>
          <w:p w14:paraId="465FD6B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65BD3DF0" w14:textId="73B7ECA7"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rPr>
              <w:t xml:space="preserve">Содержание </w:t>
            </w:r>
            <w:r w:rsidR="00635108" w:rsidRPr="005B580C">
              <w:rPr>
                <w:rFonts w:ascii="Times New Roman" w:hAnsi="Times New Roman"/>
                <w:sz w:val="20"/>
                <w:szCs w:val="20"/>
              </w:rPr>
              <w:t>под</w:t>
            </w:r>
            <w:r w:rsidRPr="005B580C">
              <w:rPr>
                <w:rFonts w:ascii="Times New Roman" w:hAnsi="Times New Roman"/>
                <w:sz w:val="20"/>
                <w:szCs w:val="20"/>
              </w:rPr>
              <w:t xml:space="preserve">критерия: </w:t>
            </w:r>
          </w:p>
          <w:p w14:paraId="576B51B8"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Содержание подкритерия № 2:</w:t>
            </w:r>
          </w:p>
          <w:p w14:paraId="4B2AEF43"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 xml:space="preserve">Обеспеченность финансовыми ресурсами определяется на основании интегрального показателя финансового состояния участника закупки, включающего показатели (коэффициенты) участника закупки, рассчитанные на основе представляемой участником в порядке надзора в Банк России бухгалтерской (финансовой) отчетности (ОСБУ). </w:t>
            </w:r>
          </w:p>
          <w:p w14:paraId="3A4CFD59" w14:textId="473E29C3" w:rsidR="00874216" w:rsidRPr="005B580C" w:rsidRDefault="00874216" w:rsidP="00874216">
            <w:pPr>
              <w:pStyle w:val="5"/>
              <w:ind w:left="317"/>
              <w:rPr>
                <w:rFonts w:ascii="Times New Roman" w:hAnsi="Times New Roman"/>
                <w:sz w:val="20"/>
                <w:szCs w:val="20"/>
              </w:rPr>
            </w:pPr>
            <w:r w:rsidRPr="005B580C">
              <w:rPr>
                <w:rFonts w:ascii="Times New Roman" w:hAnsi="Times New Roman"/>
                <w:b/>
                <w:sz w:val="20"/>
                <w:szCs w:val="20"/>
              </w:rPr>
              <w:t>Показатель № 1.</w:t>
            </w:r>
            <w:r w:rsidRPr="005B580C">
              <w:rPr>
                <w:rFonts w:ascii="Times New Roman" w:hAnsi="Times New Roman"/>
                <w:sz w:val="20"/>
                <w:szCs w:val="20"/>
              </w:rPr>
              <w:t xml:space="preserve"> Текущая платежеспособность участника закупки за 2020 год. (%),</w:t>
            </w:r>
            <m:oMath>
              <m:sSubSup>
                <m:sSubSupPr>
                  <m:ctrlPr>
                    <w:rPr>
                      <w:rFonts w:ascii="Cambria Math" w:hAnsi="Cambria Math"/>
                      <w:sz w:val="20"/>
                      <w:szCs w:val="20"/>
                    </w:rPr>
                  </m:ctrlPr>
                </m:sSubSupPr>
                <m:e>
                  <m:r>
                    <m:rPr>
                      <m:sty m:val="p"/>
                    </m:rPr>
                    <w:rPr>
                      <w:rFonts w:ascii="Cambria Math" w:hAnsi="Cambria Math"/>
                      <w:sz w:val="20"/>
                      <w:szCs w:val="20"/>
                    </w:rPr>
                    <m:t>K</m:t>
                  </m:r>
                </m:e>
                <m:sub>
                  <m:r>
                    <m:rPr>
                      <m:sty m:val="p"/>
                    </m:rPr>
                    <w:rPr>
                      <w:rFonts w:ascii="Cambria Math" w:hAnsi="Cambria Math"/>
                      <w:sz w:val="20"/>
                      <w:szCs w:val="20"/>
                    </w:rPr>
                    <m:t>i</m:t>
                  </m:r>
                </m:sub>
                <m:sup>
                  <m:r>
                    <m:rPr>
                      <m:sty m:val="p"/>
                    </m:rPr>
                    <w:rPr>
                      <w:rFonts w:ascii="Cambria Math" w:hAnsi="Cambria Math"/>
                      <w:sz w:val="20"/>
                      <w:szCs w:val="20"/>
                    </w:rPr>
                    <m:t>1</m:t>
                  </m:r>
                </m:sup>
              </m:sSubSup>
            </m:oMath>
          </w:p>
          <w:p w14:paraId="36A0028B"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Под содержанием показателя № 1 понимается показатель текущей платежеспособности участника закупки за 2020 год, который рассчитывается на основе представляемой участником закупки в порядке надзора в Банк России бухгалтерской (финансовой) отчетности по следующей формуле:</w:t>
            </w:r>
          </w:p>
          <w:p w14:paraId="512EC78F" w14:textId="4CCD52D2" w:rsidR="00874216" w:rsidRPr="005B580C" w:rsidRDefault="00C20F75" w:rsidP="00874216">
            <w:pPr>
              <w:pStyle w:val="5"/>
              <w:ind w:left="317"/>
              <w:rPr>
                <w:rFonts w:ascii="Times New Roman" w:hAnsi="Times New Roman"/>
                <w:sz w:val="20"/>
                <w:szCs w:val="20"/>
              </w:rPr>
            </w:pPr>
            <m:oMath>
              <m:sSub>
                <m:sSubPr>
                  <m:ctrlPr>
                    <w:rPr>
                      <w:rFonts w:ascii="Cambria Math" w:hAnsi="Cambria Math"/>
                      <w:sz w:val="20"/>
                      <w:szCs w:val="20"/>
                    </w:rPr>
                  </m:ctrlPr>
                </m:sSubPr>
                <m:e>
                  <m:r>
                    <m:rPr>
                      <m:sty m:val="p"/>
                    </m:rPr>
                    <w:rPr>
                      <w:rFonts w:ascii="Cambria Math" w:hAnsi="Cambria Math"/>
                      <w:sz w:val="20"/>
                      <w:szCs w:val="20"/>
                    </w:rPr>
                    <m:t>К</m:t>
                  </m:r>
                </m:e>
                <m:sub>
                  <m:r>
                    <m:rPr>
                      <m:sty m:val="p"/>
                    </m:rPr>
                    <w:rPr>
                      <w:rFonts w:ascii="Cambria Math" w:hAnsi="Cambria Math"/>
                      <w:sz w:val="20"/>
                      <w:szCs w:val="20"/>
                    </w:rPr>
                    <m:t>i</m:t>
                  </m:r>
                </m:sub>
              </m:sSub>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Стр.8</m:t>
                  </m:r>
                </m:num>
                <m:den>
                  <m:r>
                    <m:rPr>
                      <m:sty m:val="p"/>
                    </m:rPr>
                    <w:rPr>
                      <w:rFonts w:ascii="Cambria Math" w:hAnsi="Cambria Math"/>
                      <w:sz w:val="20"/>
                      <w:szCs w:val="20"/>
                    </w:rPr>
                    <m:t>-(Стр. 9+Стр. 10+Стр.13+Стр.23+Стр. 28)</m:t>
                  </m:r>
                </m:den>
              </m:f>
              <m:r>
                <m:rPr>
                  <m:sty m:val="p"/>
                </m:rPr>
                <w:rPr>
                  <w:rFonts w:ascii="Cambria Math" w:hAnsi="Cambria Math"/>
                  <w:sz w:val="20"/>
                  <w:szCs w:val="20"/>
                </w:rPr>
                <m:t>×100</m:t>
              </m:r>
              <m:d>
                <m:dPr>
                  <m:begChr m:val=""/>
                  <m:endChr m:val=""/>
                  <m:ctrlPr>
                    <w:rPr>
                      <w:rFonts w:ascii="Cambria Math" w:hAnsi="Cambria Math"/>
                      <w:sz w:val="20"/>
                      <w:szCs w:val="20"/>
                    </w:rPr>
                  </m:ctrlPr>
                </m:dPr>
                <m:e>
                  <m:r>
                    <m:rPr>
                      <m:sty m:val="p"/>
                    </m:rPr>
                    <w:rPr>
                      <w:rFonts w:ascii="Cambria Math" w:hAnsi="Cambria Math"/>
                      <w:sz w:val="20"/>
                      <w:szCs w:val="20"/>
                    </w:rPr>
                    <m:t>,</m:t>
                  </m:r>
                </m:e>
              </m:d>
            </m:oMath>
          </w:p>
          <w:p w14:paraId="78E0E170" w14:textId="0AAA9F61"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где:</w:t>
            </w:r>
          </w:p>
          <w:p w14:paraId="66357C39" w14:textId="70E85132" w:rsidR="00874216" w:rsidRPr="005B580C" w:rsidRDefault="00122487" w:rsidP="00874216">
            <w:pPr>
              <w:pStyle w:val="5"/>
              <w:ind w:left="317"/>
              <w:rPr>
                <w:rFonts w:ascii="Times New Roman" w:hAnsi="Times New Roman"/>
                <w:sz w:val="20"/>
                <w:szCs w:val="20"/>
              </w:rPr>
            </w:pPr>
            <w:r w:rsidRPr="005B580C">
              <w:rPr>
                <w:rFonts w:ascii="Times New Roman" w:hAnsi="Times New Roman"/>
                <w:sz w:val="20"/>
                <w:szCs w:val="20"/>
              </w:rPr>
              <w:t>К</w:t>
            </w:r>
            <w:r w:rsidR="00874216" w:rsidRPr="005B580C">
              <w:rPr>
                <w:rFonts w:ascii="Times New Roman" w:hAnsi="Times New Roman"/>
                <w:sz w:val="20"/>
                <w:szCs w:val="20"/>
              </w:rPr>
              <w:t>i – значение показателя текущей платежеспособности участника закупки, заявка которого оценивается</w:t>
            </w:r>
            <w:proofErr w:type="gramStart"/>
            <w:r w:rsidR="00874216" w:rsidRPr="005B580C">
              <w:rPr>
                <w:rFonts w:ascii="Times New Roman" w:hAnsi="Times New Roman"/>
                <w:sz w:val="20"/>
                <w:szCs w:val="20"/>
              </w:rPr>
              <w:t xml:space="preserve"> (%);</w:t>
            </w:r>
            <w:proofErr w:type="gramEnd"/>
          </w:p>
          <w:p w14:paraId="2CEB7E2F" w14:textId="3B237CF1" w:rsidR="00874216" w:rsidRPr="005B580C" w:rsidRDefault="00122487" w:rsidP="00874216">
            <w:pPr>
              <w:pStyle w:val="5"/>
              <w:ind w:left="317"/>
              <w:rPr>
                <w:rFonts w:ascii="Times New Roman" w:hAnsi="Times New Roman"/>
                <w:sz w:val="20"/>
                <w:szCs w:val="20"/>
              </w:rPr>
            </w:pPr>
            <w:r w:rsidRPr="005B580C">
              <w:rPr>
                <w:rFonts w:ascii="Times New Roman" w:hAnsi="Times New Roman"/>
                <w:sz w:val="20"/>
                <w:szCs w:val="20"/>
              </w:rPr>
              <w:lastRenderedPageBreak/>
              <w:t xml:space="preserve">Стр.i - </w:t>
            </w:r>
            <w:r w:rsidR="00874216" w:rsidRPr="005B580C">
              <w:rPr>
                <w:rFonts w:ascii="Times New Roman" w:hAnsi="Times New Roman"/>
                <w:sz w:val="20"/>
                <w:szCs w:val="20"/>
              </w:rPr>
              <w:t>номер строки Формы «Отчет о финансовых результатах страховой организации» за 2020 год (код Формы по ОКУД 0420126);</w:t>
            </w:r>
          </w:p>
          <w:p w14:paraId="6154A4FE"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Стр.8 – «Заработанные страховые премии - нетто-перестрахование»;</w:t>
            </w:r>
          </w:p>
          <w:p w14:paraId="074A8EE6"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Стр.9– «Состоявшиеся убытки - нетто-перестрахование»;</w:t>
            </w:r>
          </w:p>
          <w:p w14:paraId="5258D33D"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Стр.10 – «Расходы по ведению страховых операций - нетто-перестрахование»;</w:t>
            </w:r>
          </w:p>
          <w:p w14:paraId="34ACA227"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Стр.13 – «Прочие расходы по страхованию иному, чем страхование жизни»;</w:t>
            </w:r>
          </w:p>
          <w:p w14:paraId="5DD58796"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Стр.23 – «Общие и административные расходы».</w:t>
            </w:r>
          </w:p>
          <w:p w14:paraId="5B7D045D" w14:textId="77777777" w:rsidR="0004037E" w:rsidRPr="005B580C" w:rsidRDefault="00874216" w:rsidP="00874216">
            <w:pPr>
              <w:pStyle w:val="5"/>
              <w:numPr>
                <w:ilvl w:val="0"/>
                <w:numId w:val="0"/>
              </w:numPr>
              <w:ind w:left="317"/>
              <w:rPr>
                <w:rFonts w:ascii="Times New Roman" w:hAnsi="Times New Roman"/>
                <w:sz w:val="20"/>
                <w:szCs w:val="20"/>
              </w:rPr>
            </w:pPr>
            <w:r w:rsidRPr="005B580C">
              <w:rPr>
                <w:rFonts w:ascii="Times New Roman" w:hAnsi="Times New Roman"/>
                <w:sz w:val="20"/>
                <w:szCs w:val="20"/>
              </w:rPr>
              <w:t>Стр.28 – «Прочие расходы».</w:t>
            </w:r>
          </w:p>
          <w:p w14:paraId="67485B93" w14:textId="77777777" w:rsidR="00122487" w:rsidRPr="005B580C" w:rsidRDefault="00122487" w:rsidP="00874216">
            <w:pPr>
              <w:pStyle w:val="5"/>
              <w:numPr>
                <w:ilvl w:val="0"/>
                <w:numId w:val="0"/>
              </w:numPr>
              <w:ind w:left="317"/>
              <w:rPr>
                <w:rFonts w:ascii="Times New Roman" w:hAnsi="Times New Roman"/>
                <w:sz w:val="20"/>
                <w:szCs w:val="20"/>
              </w:rPr>
            </w:pPr>
            <w:r w:rsidRPr="005B580C">
              <w:rPr>
                <w:rFonts w:ascii="Times New Roman" w:hAnsi="Times New Roman"/>
                <w:b/>
                <w:sz w:val="20"/>
                <w:szCs w:val="20"/>
              </w:rPr>
              <w:t>Показатель № 2.</w:t>
            </w:r>
            <w:r w:rsidRPr="005B580C">
              <w:rPr>
                <w:rFonts w:ascii="Times New Roman" w:hAnsi="Times New Roman"/>
                <w:sz w:val="20"/>
                <w:szCs w:val="20"/>
              </w:rPr>
              <w:t xml:space="preserve"> Убыточность участника по имущественному страхованию за 2020 г. (%),(</w:t>
            </w:r>
            <m:oMath>
              <m:sSubSup>
                <m:sSubSupPr>
                  <m:ctrlPr>
                    <w:rPr>
                      <w:rFonts w:ascii="Cambria Math" w:hAnsi="Cambria Math"/>
                      <w:sz w:val="20"/>
                      <w:szCs w:val="20"/>
                    </w:rPr>
                  </m:ctrlPr>
                </m:sSubSupPr>
                <m:e>
                  <m:r>
                    <m:rPr>
                      <m:sty m:val="p"/>
                    </m:rPr>
                    <w:rPr>
                      <w:rFonts w:ascii="Cambria Math" w:hAnsi="Cambria Math"/>
                      <w:sz w:val="20"/>
                      <w:szCs w:val="20"/>
                    </w:rPr>
                    <m:t>K</m:t>
                  </m:r>
                </m:e>
                <m:sub>
                  <m:r>
                    <m:rPr>
                      <m:sty m:val="p"/>
                    </m:rPr>
                    <w:rPr>
                      <w:rFonts w:ascii="Cambria Math" w:hAnsi="Cambria Math"/>
                      <w:sz w:val="20"/>
                      <w:szCs w:val="20"/>
                    </w:rPr>
                    <m:t>i</m:t>
                  </m:r>
                </m:sub>
                <m:sup>
                  <m:r>
                    <m:rPr>
                      <m:sty m:val="p"/>
                    </m:rPr>
                    <w:rPr>
                      <w:rFonts w:ascii="Cambria Math" w:hAnsi="Cambria Math"/>
                      <w:sz w:val="20"/>
                      <w:szCs w:val="20"/>
                    </w:rPr>
                    <m:t>2</m:t>
                  </m:r>
                </m:sup>
              </m:sSubSup>
            </m:oMath>
            <w:r w:rsidRPr="005B580C">
              <w:rPr>
                <w:rFonts w:ascii="Times New Roman" w:hAnsi="Times New Roman"/>
                <w:sz w:val="20"/>
                <w:szCs w:val="20"/>
              </w:rPr>
              <w:t>).</w:t>
            </w:r>
          </w:p>
          <w:p w14:paraId="2E3AC876" w14:textId="77777777" w:rsidR="00122487" w:rsidRPr="00122487" w:rsidRDefault="00122487" w:rsidP="00122487">
            <w:pPr>
              <w:widowControl w:val="0"/>
              <w:spacing w:before="120" w:after="60"/>
              <w:ind w:left="317"/>
              <w:jc w:val="both"/>
              <w:outlineLvl w:val="4"/>
              <w:rPr>
                <w:rFonts w:ascii="Times New Roman" w:eastAsia="Times New Roman" w:hAnsi="Times New Roman"/>
                <w:sz w:val="20"/>
                <w:szCs w:val="20"/>
              </w:rPr>
            </w:pPr>
            <w:r w:rsidRPr="00122487">
              <w:rPr>
                <w:rFonts w:ascii="Times New Roman" w:eastAsia="Times New Roman" w:hAnsi="Times New Roman"/>
                <w:sz w:val="20"/>
                <w:szCs w:val="20"/>
              </w:rPr>
              <w:t>Под содержанием показателя № 2 понимается показатель убыточности участника по имущественному страхованию за 2020 г., который рассчитывается на основе представляемой участником закупки в порядке надзора в Банк России бухгалтерской (финансовой) отчетности по следующей формуле:</w:t>
            </w:r>
          </w:p>
          <w:p w14:paraId="2BC0E989" w14:textId="77777777" w:rsidR="00122487" w:rsidRPr="005B580C" w:rsidRDefault="00C20F75" w:rsidP="00874216">
            <w:pPr>
              <w:pStyle w:val="5"/>
              <w:numPr>
                <w:ilvl w:val="0"/>
                <w:numId w:val="0"/>
              </w:numPr>
              <w:ind w:left="317"/>
              <w:rPr>
                <w:rFonts w:ascii="Times New Roman" w:hAnsi="Times New Roman"/>
                <w:sz w:val="20"/>
                <w:szCs w:val="20"/>
                <w:lang w:eastAsia="en-US"/>
              </w:rPr>
            </w:pPr>
            <m:oMathPara>
              <m:oMath>
                <m:sSubSup>
                  <m:sSubSupPr>
                    <m:ctrlPr>
                      <w:rPr>
                        <w:rFonts w:ascii="Cambria Math" w:hAnsi="Cambria Math"/>
                        <w:sz w:val="20"/>
                        <w:szCs w:val="20"/>
                        <w:lang w:eastAsia="en-US"/>
                      </w:rPr>
                    </m:ctrlPr>
                  </m:sSubSupPr>
                  <m:e>
                    <m:r>
                      <m:rPr>
                        <m:sty m:val="p"/>
                      </m:rPr>
                      <w:rPr>
                        <w:rFonts w:ascii="Cambria Math" w:hAnsi="Cambria Math"/>
                        <w:sz w:val="20"/>
                        <w:szCs w:val="20"/>
                        <w:lang w:eastAsia="en-US"/>
                      </w:rPr>
                      <m:t>K</m:t>
                    </m:r>
                  </m:e>
                  <m:sub>
                    <m:r>
                      <m:rPr>
                        <m:sty m:val="p"/>
                      </m:rPr>
                      <w:rPr>
                        <w:rFonts w:ascii="Cambria Math" w:hAnsi="Cambria Math"/>
                        <w:sz w:val="20"/>
                        <w:szCs w:val="20"/>
                        <w:lang w:eastAsia="en-US"/>
                      </w:rPr>
                      <m:t>i</m:t>
                    </m:r>
                  </m:sub>
                  <m:sup>
                    <m:r>
                      <m:rPr>
                        <m:sty m:val="p"/>
                      </m:rPr>
                      <w:rPr>
                        <w:rFonts w:ascii="Cambria Math" w:hAnsi="Cambria Math"/>
                        <w:sz w:val="20"/>
                        <w:szCs w:val="20"/>
                        <w:lang w:eastAsia="en-US"/>
                      </w:rPr>
                      <m:t>2</m:t>
                    </m:r>
                  </m:sup>
                </m:sSubSup>
                <m:r>
                  <m:rPr>
                    <m:sty m:val="p"/>
                  </m:rPr>
                  <w:rPr>
                    <w:rFonts w:ascii="Cambria Math" w:hAnsi="Cambria Math"/>
                    <w:sz w:val="20"/>
                    <w:szCs w:val="20"/>
                    <w:lang w:eastAsia="en-US"/>
                  </w:rPr>
                  <m:t>=</m:t>
                </m:r>
                <m:f>
                  <m:fPr>
                    <m:ctrlPr>
                      <w:rPr>
                        <w:rFonts w:ascii="Cambria Math" w:hAnsi="Cambria Math"/>
                        <w:sz w:val="20"/>
                        <w:szCs w:val="20"/>
                        <w:lang w:eastAsia="en-US"/>
                      </w:rPr>
                    </m:ctrlPr>
                  </m:fPr>
                  <m:num>
                    <m:r>
                      <m:rPr>
                        <m:sty m:val="p"/>
                      </m:rPr>
                      <w:rPr>
                        <w:rFonts w:ascii="Cambria Math" w:hAnsi="Cambria Math"/>
                        <w:sz w:val="20"/>
                        <w:szCs w:val="20"/>
                        <w:lang w:eastAsia="en-US"/>
                      </w:rPr>
                      <m:t>Стр.131 Ст. 9</m:t>
                    </m:r>
                  </m:num>
                  <m:den>
                    <m:r>
                      <m:rPr>
                        <m:sty m:val="p"/>
                      </m:rPr>
                      <w:rPr>
                        <w:rFonts w:ascii="Cambria Math" w:hAnsi="Cambria Math"/>
                        <w:sz w:val="20"/>
                        <w:szCs w:val="20"/>
                        <w:lang w:eastAsia="en-US"/>
                      </w:rPr>
                      <m:t>Стр. 131 Ст. 3</m:t>
                    </m:r>
                  </m:den>
                </m:f>
                <m:r>
                  <m:rPr>
                    <m:sty m:val="p"/>
                  </m:rPr>
                  <w:rPr>
                    <w:rFonts w:ascii="Cambria Math" w:hAnsi="Cambria Math"/>
                    <w:sz w:val="20"/>
                    <w:szCs w:val="20"/>
                    <w:lang w:eastAsia="en-US"/>
                  </w:rPr>
                  <m:t>×100</m:t>
                </m:r>
                <m:d>
                  <m:dPr>
                    <m:begChr m:val=""/>
                    <m:endChr m:val=""/>
                    <m:ctrlPr>
                      <w:rPr>
                        <w:rFonts w:ascii="Cambria Math" w:hAnsi="Cambria Math"/>
                        <w:sz w:val="20"/>
                        <w:szCs w:val="20"/>
                        <w:lang w:eastAsia="en-US"/>
                      </w:rPr>
                    </m:ctrlPr>
                  </m:dPr>
                  <m:e>
                    <m:r>
                      <m:rPr>
                        <m:sty m:val="p"/>
                      </m:rPr>
                      <w:rPr>
                        <w:rFonts w:ascii="Cambria Math" w:hAnsi="Cambria Math"/>
                        <w:sz w:val="20"/>
                        <w:szCs w:val="20"/>
                        <w:lang w:eastAsia="en-US"/>
                      </w:rPr>
                      <m:t>,</m:t>
                    </m:r>
                  </m:e>
                </m:d>
              </m:oMath>
            </m:oMathPara>
          </w:p>
          <w:p w14:paraId="316D2D03" w14:textId="77777777" w:rsidR="00122487" w:rsidRPr="00122487" w:rsidRDefault="00122487" w:rsidP="00122487">
            <w:pPr>
              <w:widowControl w:val="0"/>
              <w:spacing w:before="120" w:after="60"/>
              <w:jc w:val="both"/>
              <w:outlineLvl w:val="4"/>
              <w:rPr>
                <w:rFonts w:ascii="Times New Roman" w:eastAsia="Times New Roman" w:hAnsi="Times New Roman"/>
                <w:sz w:val="20"/>
                <w:szCs w:val="20"/>
              </w:rPr>
            </w:pPr>
            <w:r w:rsidRPr="00122487">
              <w:rPr>
                <w:rFonts w:ascii="Times New Roman" w:eastAsia="Times New Roman" w:hAnsi="Times New Roman"/>
                <w:sz w:val="20"/>
                <w:szCs w:val="20"/>
              </w:rPr>
              <w:t>где:</w:t>
            </w:r>
          </w:p>
          <w:p w14:paraId="446496DE" w14:textId="77777777" w:rsidR="00122487" w:rsidRPr="00122487" w:rsidRDefault="00C20F75" w:rsidP="00122487">
            <w:pPr>
              <w:widowControl w:val="0"/>
              <w:spacing w:before="120" w:after="60"/>
              <w:jc w:val="both"/>
              <w:outlineLvl w:val="4"/>
              <w:rPr>
                <w:rFonts w:ascii="Times New Roman" w:eastAsia="Times New Roman" w:hAnsi="Times New Roman"/>
                <w:sz w:val="20"/>
                <w:szCs w:val="20"/>
              </w:rPr>
            </w:pPr>
            <m:oMath>
              <m:sSubSup>
                <m:sSubSupPr>
                  <m:ctrlPr>
                    <w:rPr>
                      <w:rFonts w:ascii="Cambria Math" w:eastAsia="Times New Roman" w:hAnsi="Cambria Math"/>
                      <w:sz w:val="20"/>
                      <w:szCs w:val="20"/>
                    </w:rPr>
                  </m:ctrlPr>
                </m:sSubSupPr>
                <m:e>
                  <m:r>
                    <m:rPr>
                      <m:sty m:val="p"/>
                    </m:rPr>
                    <w:rPr>
                      <w:rFonts w:ascii="Cambria Math" w:eastAsia="Times New Roman" w:hAnsi="Cambria Math"/>
                      <w:sz w:val="20"/>
                      <w:szCs w:val="20"/>
                    </w:rPr>
                    <m:t>K</m:t>
                  </m:r>
                </m:e>
                <m:sub>
                  <m:r>
                    <m:rPr>
                      <m:sty m:val="p"/>
                    </m:rPr>
                    <w:rPr>
                      <w:rFonts w:ascii="Cambria Math" w:eastAsia="Times New Roman" w:hAnsi="Cambria Math"/>
                      <w:sz w:val="20"/>
                      <w:szCs w:val="20"/>
                    </w:rPr>
                    <m:t>i</m:t>
                  </m:r>
                </m:sub>
                <m:sup>
                  <m:r>
                    <m:rPr>
                      <m:sty m:val="p"/>
                    </m:rPr>
                    <w:rPr>
                      <w:rFonts w:ascii="Cambria Math" w:eastAsia="Times New Roman" w:hAnsi="Cambria Math"/>
                      <w:sz w:val="20"/>
                      <w:szCs w:val="20"/>
                    </w:rPr>
                    <m:t>2</m:t>
                  </m:r>
                </m:sup>
              </m:sSubSup>
            </m:oMath>
            <w:r w:rsidR="00122487" w:rsidRPr="00122487">
              <w:rPr>
                <w:rFonts w:ascii="Times New Roman" w:eastAsia="Times New Roman" w:hAnsi="Times New Roman"/>
                <w:sz w:val="20"/>
                <w:szCs w:val="20"/>
              </w:rPr>
              <w:t> – значение показателя убыточности по имущественному страхованию участника закупки, заявка которого оценивается</w:t>
            </w:r>
            <w:proofErr w:type="gramStart"/>
            <w:r w:rsidR="00122487" w:rsidRPr="00122487">
              <w:rPr>
                <w:rFonts w:ascii="Times New Roman" w:eastAsia="Times New Roman" w:hAnsi="Times New Roman"/>
                <w:sz w:val="20"/>
                <w:szCs w:val="20"/>
              </w:rPr>
              <w:t xml:space="preserve"> (%);</w:t>
            </w:r>
            <w:proofErr w:type="gramEnd"/>
          </w:p>
          <w:p w14:paraId="61FCA720" w14:textId="77777777" w:rsidR="00122487" w:rsidRPr="00122487" w:rsidRDefault="00122487" w:rsidP="00122487">
            <w:pPr>
              <w:widowControl w:val="0"/>
              <w:spacing w:before="120" w:after="60"/>
              <w:jc w:val="both"/>
              <w:outlineLvl w:val="4"/>
              <w:rPr>
                <w:rFonts w:ascii="Times New Roman" w:eastAsia="Times New Roman" w:hAnsi="Times New Roman"/>
                <w:sz w:val="20"/>
                <w:szCs w:val="20"/>
              </w:rPr>
            </w:pPr>
            <m:oMath>
              <m:r>
                <m:rPr>
                  <m:sty m:val="p"/>
                </m:rPr>
                <w:rPr>
                  <w:rFonts w:ascii="Cambria Math" w:eastAsia="Times New Roman" w:hAnsi="Cambria Math"/>
                  <w:sz w:val="20"/>
                  <w:szCs w:val="20"/>
                </w:rPr>
                <m:t>Стр.i</m:t>
              </m:r>
            </m:oMath>
            <w:r w:rsidRPr="00122487">
              <w:rPr>
                <w:rFonts w:ascii="Times New Roman" w:eastAsia="Times New Roman" w:hAnsi="Times New Roman"/>
                <w:sz w:val="20"/>
                <w:szCs w:val="20"/>
              </w:rPr>
              <w:t> </w:t>
            </w:r>
            <w:r w:rsidRPr="00122487">
              <w:rPr>
                <w:rFonts w:ascii="Times New Roman" w:eastAsia="Times New Roman" w:hAnsi="Times New Roman"/>
                <w:sz w:val="20"/>
                <w:szCs w:val="20"/>
              </w:rPr>
              <w:noBreakHyphen/>
              <w:t> </w:t>
            </w:r>
            <w:r w:rsidRPr="00122487">
              <w:rPr>
                <w:rFonts w:ascii="Times New Roman" w:eastAsia="Times New Roman" w:hAnsi="Times New Roman"/>
                <w:sz w:val="20"/>
                <w:szCs w:val="20"/>
                <w:lang w:eastAsia="ru-RU"/>
              </w:rPr>
              <w:t xml:space="preserve">номер строки </w:t>
            </w:r>
            <w:r w:rsidRPr="00122487">
              <w:rPr>
                <w:rFonts w:ascii="Times New Roman" w:eastAsia="Times New Roman" w:hAnsi="Times New Roman"/>
                <w:sz w:val="20"/>
                <w:szCs w:val="20"/>
              </w:rPr>
              <w:t xml:space="preserve">Формы «Сведения о деятельности страховщика» за 2020 г. </w:t>
            </w:r>
          </w:p>
          <w:p w14:paraId="34A466B8" w14:textId="77777777" w:rsidR="00122487" w:rsidRPr="00122487" w:rsidRDefault="00122487" w:rsidP="00122487">
            <w:pPr>
              <w:widowControl w:val="0"/>
              <w:spacing w:before="120" w:after="60"/>
              <w:jc w:val="both"/>
              <w:outlineLvl w:val="4"/>
              <w:rPr>
                <w:rFonts w:ascii="Times New Roman" w:eastAsia="Times New Roman" w:hAnsi="Times New Roman"/>
                <w:sz w:val="20"/>
                <w:szCs w:val="20"/>
              </w:rPr>
            </w:pPr>
            <m:oMath>
              <m:r>
                <m:rPr>
                  <m:sty m:val="p"/>
                </m:rPr>
                <w:rPr>
                  <w:rFonts w:ascii="Cambria Math" w:eastAsia="Times New Roman" w:hAnsi="Cambria Math"/>
                  <w:sz w:val="20"/>
                  <w:szCs w:val="20"/>
                </w:rPr>
                <m:t>Ст.</m:t>
              </m:r>
            </m:oMath>
            <w:r w:rsidRPr="00122487">
              <w:rPr>
                <w:rFonts w:ascii="Times New Roman" w:eastAsia="Times New Roman" w:hAnsi="Times New Roman"/>
                <w:sz w:val="20"/>
                <w:szCs w:val="20"/>
              </w:rPr>
              <w:t> </w:t>
            </w:r>
            <w:r w:rsidRPr="00122487">
              <w:rPr>
                <w:rFonts w:ascii="Times New Roman" w:eastAsia="Times New Roman" w:hAnsi="Times New Roman"/>
                <w:sz w:val="20"/>
                <w:szCs w:val="20"/>
              </w:rPr>
              <w:noBreakHyphen/>
              <w:t> номер столбца Формы «Сведения о деятельности страховщика» за 2020 г.;</w:t>
            </w:r>
          </w:p>
          <w:p w14:paraId="2205707F" w14:textId="77777777" w:rsidR="00122487" w:rsidRPr="00122487" w:rsidRDefault="00122487" w:rsidP="00122487">
            <w:pPr>
              <w:widowControl w:val="0"/>
              <w:spacing w:before="120" w:after="60"/>
              <w:jc w:val="both"/>
              <w:outlineLvl w:val="4"/>
              <w:rPr>
                <w:rFonts w:ascii="Times New Roman" w:eastAsia="Times New Roman" w:hAnsi="Times New Roman"/>
                <w:sz w:val="20"/>
                <w:szCs w:val="20"/>
              </w:rPr>
            </w:pPr>
            <m:oMath>
              <m:r>
                <m:rPr>
                  <m:sty m:val="p"/>
                </m:rPr>
                <w:rPr>
                  <w:rFonts w:ascii="Cambria Math" w:eastAsia="Times New Roman" w:hAnsi="Cambria Math"/>
                  <w:sz w:val="20"/>
                  <w:szCs w:val="20"/>
                </w:rPr>
                <m:t>Стр.131</m:t>
              </m:r>
            </m:oMath>
            <w:r w:rsidRPr="00122487">
              <w:rPr>
                <w:rFonts w:ascii="Times New Roman" w:eastAsia="Times New Roman" w:hAnsi="Times New Roman"/>
                <w:sz w:val="20"/>
                <w:szCs w:val="20"/>
              </w:rPr>
              <w:t> – «Страхование имущества – всего»;</w:t>
            </w:r>
          </w:p>
          <w:p w14:paraId="45B96ED6" w14:textId="77777777" w:rsidR="00122487" w:rsidRPr="00122487" w:rsidRDefault="00122487" w:rsidP="00122487">
            <w:pPr>
              <w:widowControl w:val="0"/>
              <w:spacing w:before="120" w:after="60"/>
              <w:jc w:val="both"/>
              <w:outlineLvl w:val="4"/>
              <w:rPr>
                <w:rFonts w:ascii="Times New Roman" w:eastAsia="Times New Roman" w:hAnsi="Times New Roman"/>
                <w:sz w:val="20"/>
                <w:szCs w:val="20"/>
              </w:rPr>
            </w:pPr>
            <m:oMath>
              <m:r>
                <m:rPr>
                  <m:sty m:val="p"/>
                </m:rPr>
                <w:rPr>
                  <w:rFonts w:ascii="Cambria Math" w:eastAsia="Times New Roman" w:hAnsi="Cambria Math"/>
                  <w:sz w:val="20"/>
                  <w:szCs w:val="20"/>
                </w:rPr>
                <m:t>Ст.9</m:t>
              </m:r>
            </m:oMath>
            <w:r w:rsidRPr="00122487">
              <w:rPr>
                <w:rFonts w:ascii="Times New Roman" w:eastAsia="Times New Roman" w:hAnsi="Times New Roman"/>
                <w:sz w:val="20"/>
                <w:szCs w:val="20"/>
              </w:rPr>
              <w:t>– «Выплаты по договорам страхования, руб. коп</w:t>
            </w:r>
            <w:proofErr w:type="gramStart"/>
            <w:r w:rsidRPr="00122487">
              <w:rPr>
                <w:rFonts w:ascii="Times New Roman" w:eastAsia="Times New Roman" w:hAnsi="Times New Roman"/>
                <w:sz w:val="20"/>
                <w:szCs w:val="20"/>
              </w:rPr>
              <w:t>.</w:t>
            </w:r>
            <w:proofErr w:type="gramEnd"/>
            <w:r w:rsidRPr="00122487">
              <w:rPr>
                <w:rFonts w:ascii="Times New Roman" w:eastAsia="Times New Roman" w:hAnsi="Times New Roman"/>
                <w:sz w:val="20"/>
                <w:szCs w:val="20"/>
              </w:rPr>
              <w:t xml:space="preserve"> (</w:t>
            </w:r>
            <w:proofErr w:type="gramStart"/>
            <w:r w:rsidRPr="00122487">
              <w:rPr>
                <w:rFonts w:ascii="Times New Roman" w:eastAsia="Times New Roman" w:hAnsi="Times New Roman"/>
                <w:sz w:val="20"/>
                <w:szCs w:val="20"/>
              </w:rPr>
              <w:t>в</w:t>
            </w:r>
            <w:proofErr w:type="gramEnd"/>
            <w:r w:rsidRPr="00122487">
              <w:rPr>
                <w:rFonts w:ascii="Times New Roman" w:eastAsia="Times New Roman" w:hAnsi="Times New Roman"/>
                <w:sz w:val="20"/>
                <w:szCs w:val="20"/>
              </w:rPr>
              <w:t>сего)».</w:t>
            </w:r>
          </w:p>
          <w:p w14:paraId="27FE0C03" w14:textId="75DDD225" w:rsidR="00122487" w:rsidRPr="005B580C" w:rsidRDefault="00122487" w:rsidP="00297980">
            <w:pPr>
              <w:pStyle w:val="5"/>
              <w:numPr>
                <w:ilvl w:val="0"/>
                <w:numId w:val="0"/>
              </w:numPr>
              <w:ind w:left="33" w:hanging="33"/>
              <w:rPr>
                <w:rFonts w:ascii="Times New Roman" w:hAnsi="Times New Roman"/>
                <w:sz w:val="20"/>
                <w:szCs w:val="20"/>
              </w:rPr>
            </w:pPr>
            <w:r w:rsidRPr="005B580C">
              <w:rPr>
                <w:rFonts w:ascii="Times New Roman" w:eastAsiaTheme="minorHAnsi" w:hAnsi="Times New Roman"/>
                <w:sz w:val="20"/>
                <w:szCs w:val="20"/>
                <w:lang w:eastAsia="en-US"/>
              </w:rPr>
              <w:t>Ст.3 – «Страховые премии (взносы) по договорам страхования, руб. коп».</w:t>
            </w:r>
          </w:p>
        </w:tc>
        <w:tc>
          <w:tcPr>
            <w:tcW w:w="1275" w:type="dxa"/>
            <w:vMerge/>
            <w:shd w:val="clear" w:color="auto" w:fill="D9D9D9" w:themeFill="background1" w:themeFillShade="D9"/>
          </w:tcPr>
          <w:p w14:paraId="581F912D"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114D21"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349F624" w14:textId="77777777" w:rsidTr="003A6609">
        <w:tc>
          <w:tcPr>
            <w:tcW w:w="534" w:type="dxa"/>
            <w:vMerge/>
          </w:tcPr>
          <w:p w14:paraId="6290BB98" w14:textId="5DEE0EF6"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3D5752A" w14:textId="77777777" w:rsidR="0004037E" w:rsidRPr="005B580C" w:rsidRDefault="0004037E" w:rsidP="0004037E">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4E73DFD0" w14:textId="77777777" w:rsidR="00297980" w:rsidRPr="00297980" w:rsidRDefault="00297980" w:rsidP="00297980">
            <w:pPr>
              <w:widowControl w:val="0"/>
              <w:spacing w:before="120" w:after="120"/>
              <w:ind w:left="33"/>
              <w:jc w:val="both"/>
              <w:outlineLvl w:val="4"/>
              <w:rPr>
                <w:rFonts w:ascii="Times New Roman" w:hAnsi="Times New Roman"/>
                <w:sz w:val="20"/>
                <w:szCs w:val="20"/>
              </w:rPr>
            </w:pPr>
            <w:r w:rsidRPr="005B580C">
              <w:rPr>
                <w:rFonts w:ascii="Times New Roman" w:eastAsia="Arial Unicode MS" w:hAnsi="Times New Roman"/>
                <w:sz w:val="20"/>
                <w:szCs w:val="20"/>
              </w:rPr>
              <w:t xml:space="preserve">Копия </w:t>
            </w:r>
            <w:r w:rsidRPr="00297980">
              <w:rPr>
                <w:rFonts w:ascii="Times New Roman" w:hAnsi="Times New Roman"/>
                <w:sz w:val="20"/>
                <w:szCs w:val="20"/>
              </w:rPr>
              <w:t xml:space="preserve">Формы «Отчет о финансовых результатах страховой организации» </w:t>
            </w:r>
            <w:r w:rsidRPr="00297980">
              <w:rPr>
                <w:rFonts w:ascii="Times New Roman" w:hAnsi="Times New Roman"/>
                <w:color w:val="000000" w:themeColor="text1"/>
                <w:sz w:val="20"/>
                <w:szCs w:val="20"/>
              </w:rPr>
              <w:t>за 2020 г.</w:t>
            </w:r>
            <w:r w:rsidRPr="00297980">
              <w:rPr>
                <w:rFonts w:ascii="Times New Roman" w:hAnsi="Times New Roman"/>
                <w:sz w:val="20"/>
                <w:szCs w:val="20"/>
              </w:rPr>
              <w:t xml:space="preserve"> (код Формы по ОКУД</w:t>
            </w:r>
            <w:r w:rsidRPr="00297980">
              <w:rPr>
                <w:rFonts w:ascii="Times New Roman" w:hAnsi="Times New Roman"/>
                <w:sz w:val="20"/>
                <w:szCs w:val="20"/>
                <w:lang w:val="en-US"/>
              </w:rPr>
              <w:t> </w:t>
            </w:r>
            <w:r w:rsidRPr="00297980">
              <w:rPr>
                <w:rFonts w:ascii="Times New Roman" w:hAnsi="Times New Roman"/>
                <w:sz w:val="20"/>
                <w:szCs w:val="20"/>
              </w:rPr>
              <w:t>0420126).</w:t>
            </w:r>
          </w:p>
          <w:p w14:paraId="657996CD" w14:textId="4E5E0C4C" w:rsidR="0004037E" w:rsidRPr="005B580C" w:rsidRDefault="00297980" w:rsidP="00297980">
            <w:pPr>
              <w:pStyle w:val="5"/>
              <w:numPr>
                <w:ilvl w:val="0"/>
                <w:numId w:val="0"/>
              </w:numPr>
              <w:ind w:left="33"/>
              <w:rPr>
                <w:rFonts w:ascii="Times New Roman" w:hAnsi="Times New Roman"/>
                <w:sz w:val="20"/>
                <w:szCs w:val="20"/>
                <w:u w:val="single"/>
              </w:rPr>
            </w:pPr>
            <w:r w:rsidRPr="005B580C">
              <w:rPr>
                <w:rFonts w:ascii="Times New Roman" w:eastAsiaTheme="minorHAnsi" w:hAnsi="Times New Roman"/>
                <w:sz w:val="20"/>
                <w:szCs w:val="20"/>
                <w:lang w:eastAsia="en-US"/>
              </w:rPr>
              <w:t>Копия Формы «Сведения о деятельности страховщика»</w:t>
            </w:r>
            <w:r w:rsidRPr="005B580C">
              <w:rPr>
                <w:rFonts w:ascii="Times New Roman" w:eastAsiaTheme="minorHAnsi" w:hAnsi="Times New Roman"/>
                <w:sz w:val="20"/>
                <w:szCs w:val="20"/>
                <w:lang w:eastAsia="en-US"/>
              </w:rPr>
              <w:br/>
              <w:t>за 2020 г., (код Формы по ОКУД 0420162).</w:t>
            </w:r>
          </w:p>
        </w:tc>
        <w:tc>
          <w:tcPr>
            <w:tcW w:w="1275" w:type="dxa"/>
            <w:vMerge/>
            <w:shd w:val="clear" w:color="auto" w:fill="D9D9D9" w:themeFill="background1" w:themeFillShade="D9"/>
          </w:tcPr>
          <w:p w14:paraId="049B157C"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C93F5CF"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078AE15" w14:textId="77777777" w:rsidTr="003A6609">
        <w:tc>
          <w:tcPr>
            <w:tcW w:w="534" w:type="dxa"/>
            <w:vMerge/>
          </w:tcPr>
          <w:p w14:paraId="197027F9"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7EBA4B07" w14:textId="090AA25E"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297980" w:rsidRPr="005B580C">
              <w:rPr>
                <w:rFonts w:ascii="Times New Roman" w:hAnsi="Times New Roman"/>
                <w:sz w:val="20"/>
                <w:szCs w:val="20"/>
                <w:u w:val="single"/>
              </w:rPr>
              <w:t xml:space="preserve"> №2</w:t>
            </w:r>
            <w:r w:rsidRPr="005B580C">
              <w:rPr>
                <w:rFonts w:ascii="Times New Roman" w:hAnsi="Times New Roman"/>
                <w:sz w:val="20"/>
                <w:szCs w:val="20"/>
              </w:rPr>
              <w:t xml:space="preserve">: </w:t>
            </w:r>
          </w:p>
          <w:p w14:paraId="46809FB7" w14:textId="77777777" w:rsidR="00297980" w:rsidRPr="00297980" w:rsidRDefault="00297980" w:rsidP="00297980">
            <w:pPr>
              <w:widowControl w:val="0"/>
              <w:spacing w:before="120" w:after="60"/>
              <w:jc w:val="both"/>
              <w:outlineLvl w:val="4"/>
              <w:rPr>
                <w:rFonts w:ascii="Times New Roman" w:eastAsia="Times New Roman" w:hAnsi="Times New Roman"/>
                <w:sz w:val="20"/>
                <w:szCs w:val="20"/>
              </w:rPr>
            </w:pPr>
            <w:r w:rsidRPr="00297980">
              <w:rPr>
                <w:rFonts w:ascii="Times New Roman" w:eastAsia="Times New Roman" w:hAnsi="Times New Roman"/>
                <w:sz w:val="20"/>
                <w:szCs w:val="20"/>
              </w:rPr>
              <w:t>Оценка заявок по подкритерию № 2 осуществляется по формуле:</w:t>
            </w:r>
          </w:p>
          <w:p w14:paraId="4F7C130F" w14:textId="77777777" w:rsidR="00297980" w:rsidRPr="00297980" w:rsidRDefault="00297980" w:rsidP="00297980">
            <w:pPr>
              <w:widowControl w:val="0"/>
              <w:spacing w:before="120" w:after="60"/>
              <w:jc w:val="both"/>
              <w:outlineLvl w:val="4"/>
              <w:rPr>
                <w:rFonts w:ascii="Times New Roman" w:eastAsia="Times New Roman" w:hAnsi="Times New Roman"/>
                <w:sz w:val="20"/>
                <w:szCs w:val="20"/>
              </w:rPr>
            </w:pPr>
          </w:p>
          <w:p w14:paraId="65F40FA6" w14:textId="77777777" w:rsidR="00297980" w:rsidRPr="00297980" w:rsidRDefault="00C20F75" w:rsidP="00297980">
            <w:pPr>
              <w:widowControl w:val="0"/>
              <w:spacing w:before="120" w:after="60"/>
              <w:jc w:val="both"/>
              <w:outlineLvl w:val="4"/>
              <w:rPr>
                <w:rFonts w:ascii="Times New Roman" w:eastAsia="Times New Roman" w:hAnsi="Times New Roman"/>
                <w:i/>
                <w:sz w:val="20"/>
                <w:szCs w:val="20"/>
              </w:rPr>
            </w:pPr>
            <m:oMathPara>
              <m:oMathParaPr>
                <m:jc m:val="center"/>
              </m:oMathParaPr>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2</m:t>
                    </m:r>
                    <m:r>
                      <w:rPr>
                        <w:rFonts w:ascii="Cambria Math" w:eastAsia="Calibri" w:hAnsi="Cambria Math"/>
                        <w:sz w:val="20"/>
                        <w:szCs w:val="20"/>
                      </w:rPr>
                      <m:t xml:space="preserve"> </m:t>
                    </m:r>
                  </m:sub>
                </m:sSub>
                <m:r>
                  <w:rPr>
                    <w:rFonts w:ascii="Cambria Math" w:eastAsia="Calibri" w:hAnsi="Cambria Math"/>
                    <w:sz w:val="20"/>
                    <w:szCs w:val="20"/>
                  </w:rPr>
                  <m:t>=(</m:t>
                </m:r>
                <m:sSup>
                  <m:sSupPr>
                    <m:ctrlPr>
                      <w:rPr>
                        <w:rFonts w:ascii="Cambria Math" w:eastAsia="Calibri" w:hAnsi="Cambria Math"/>
                        <w:i/>
                        <w:sz w:val="20"/>
                        <w:szCs w:val="20"/>
                      </w:rPr>
                    </m:ctrlPr>
                  </m:sSupPr>
                  <m:e>
                    <m:r>
                      <m:rPr>
                        <m:sty m:val="p"/>
                      </m:rPr>
                      <w:rPr>
                        <w:rFonts w:ascii="Cambria Math" w:eastAsia="Calibri" w:hAnsi="Cambria Math"/>
                        <w:sz w:val="20"/>
                        <w:szCs w:val="20"/>
                      </w:rPr>
                      <m:t>C</m:t>
                    </m:r>
                  </m:e>
                  <m:sup>
                    <m:r>
                      <w:rPr>
                        <w:rFonts w:ascii="Cambria Math" w:eastAsia="Calibri" w:hAnsi="Cambria Math"/>
                        <w:sz w:val="20"/>
                        <w:szCs w:val="20"/>
                      </w:rPr>
                      <m:t>1</m:t>
                    </m:r>
                  </m:sup>
                </m:sSup>
                <m:r>
                  <w:rPr>
                    <w:rFonts w:ascii="Cambria Math" w:eastAsia="Times New Roman" w:hAnsi="Cambria Math"/>
                    <w:sz w:val="20"/>
                    <w:szCs w:val="20"/>
                  </w:rPr>
                  <m:t>+</m:t>
                </m:r>
                <m:sSup>
                  <m:sSupPr>
                    <m:ctrlPr>
                      <w:rPr>
                        <w:rFonts w:ascii="Cambria Math" w:eastAsia="Calibri" w:hAnsi="Cambria Math"/>
                        <w:i/>
                        <w:sz w:val="20"/>
                        <w:szCs w:val="20"/>
                      </w:rPr>
                    </m:ctrlPr>
                  </m:sSupPr>
                  <m:e>
                    <m:r>
                      <m:rPr>
                        <m:sty m:val="p"/>
                      </m:rPr>
                      <w:rPr>
                        <w:rFonts w:ascii="Cambria Math" w:eastAsia="Calibri" w:hAnsi="Cambria Math"/>
                        <w:sz w:val="20"/>
                        <w:szCs w:val="20"/>
                      </w:rPr>
                      <m:t>C</m:t>
                    </m:r>
                  </m:e>
                  <m:sup>
                    <m:r>
                      <w:rPr>
                        <w:rFonts w:ascii="Cambria Math" w:eastAsia="Calibri" w:hAnsi="Cambria Math"/>
                        <w:sz w:val="20"/>
                        <w:szCs w:val="20"/>
                      </w:rPr>
                      <m:t>2</m:t>
                    </m:r>
                  </m:sup>
                </m:sSup>
                <m:r>
                  <w:rPr>
                    <w:rFonts w:ascii="Cambria Math" w:eastAsia="Times New Roman" w:hAnsi="Cambria Math"/>
                    <w:sz w:val="20"/>
                    <w:szCs w:val="20"/>
                  </w:rPr>
                  <m:t>)</m:t>
                </m:r>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2</m:t>
                    </m:r>
                  </m:sub>
                </m:sSub>
                <m:r>
                  <w:rPr>
                    <w:rFonts w:ascii="Cambria Math" w:eastAsia="Calibri" w:hAnsi="Cambria Math"/>
                    <w:sz w:val="20"/>
                    <w:szCs w:val="20"/>
                  </w:rPr>
                  <m:t>,</m:t>
                </m:r>
              </m:oMath>
            </m:oMathPara>
          </w:p>
          <w:p w14:paraId="5F092E0B" w14:textId="77777777" w:rsidR="00297980" w:rsidRPr="00297980" w:rsidRDefault="00297980" w:rsidP="00297980">
            <w:pPr>
              <w:widowControl w:val="0"/>
              <w:spacing w:before="120" w:after="60"/>
              <w:jc w:val="both"/>
              <w:rPr>
                <w:rFonts w:ascii="Times New Roman" w:eastAsia="Times New Roman" w:hAnsi="Times New Roman"/>
                <w:sz w:val="20"/>
                <w:szCs w:val="20"/>
                <w:lang w:eastAsia="ru-RU"/>
              </w:rPr>
            </w:pPr>
            <w:r w:rsidRPr="00297980">
              <w:rPr>
                <w:rFonts w:ascii="Times New Roman" w:eastAsia="Times New Roman" w:hAnsi="Times New Roman"/>
                <w:sz w:val="20"/>
                <w:szCs w:val="20"/>
                <w:lang w:eastAsia="ru-RU"/>
              </w:rPr>
              <w:t>где:</w:t>
            </w:r>
          </w:p>
          <w:p w14:paraId="7E38348F" w14:textId="77777777" w:rsidR="00297980" w:rsidRPr="00297980" w:rsidRDefault="00C20F75" w:rsidP="00297980">
            <w:pPr>
              <w:widowControl w:val="0"/>
              <w:spacing w:before="120" w:after="60"/>
              <w:jc w:val="both"/>
              <w:outlineLvl w:val="4"/>
              <w:rPr>
                <w:rFonts w:ascii="Times New Roman" w:eastAsia="Times New Roman" w:hAnsi="Times New Roman"/>
                <w:sz w:val="20"/>
                <w:szCs w:val="20"/>
              </w:rPr>
            </w:pPr>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2</m:t>
                  </m:r>
                  <m:r>
                    <w:rPr>
                      <w:rFonts w:ascii="Cambria Math" w:eastAsia="Calibri" w:hAnsi="Cambria Math"/>
                      <w:sz w:val="20"/>
                      <w:szCs w:val="20"/>
                    </w:rPr>
                    <m:t xml:space="preserve"> </m:t>
                  </m:r>
                </m:sub>
              </m:sSub>
            </m:oMath>
            <w:r w:rsidR="00297980" w:rsidRPr="00297980">
              <w:rPr>
                <w:rFonts w:ascii="Times New Roman" w:eastAsia="Times New Roman" w:hAnsi="Times New Roman"/>
                <w:sz w:val="20"/>
                <w:szCs w:val="20"/>
              </w:rPr>
              <w:t>– оценка в баллах по подкритерию № 2, скорректированная с учетом значимости подкритерия;</w:t>
            </w:r>
          </w:p>
          <w:p w14:paraId="4D45469D" w14:textId="77777777" w:rsidR="00297980" w:rsidRPr="00297980" w:rsidRDefault="00C20F75" w:rsidP="00297980">
            <w:pPr>
              <w:widowControl w:val="0"/>
              <w:spacing w:before="120" w:after="60"/>
              <w:jc w:val="both"/>
              <w:outlineLvl w:val="4"/>
              <w:rPr>
                <w:rFonts w:ascii="Times New Roman" w:eastAsia="Times New Roman" w:hAnsi="Times New Roman"/>
                <w:sz w:val="20"/>
                <w:szCs w:val="20"/>
              </w:rPr>
            </w:pPr>
            <m:oMath>
              <m:sSup>
                <m:sSupPr>
                  <m:ctrlPr>
                    <w:rPr>
                      <w:rFonts w:ascii="Cambria Math" w:eastAsia="Calibri" w:hAnsi="Cambria Math"/>
                      <w:i/>
                      <w:sz w:val="20"/>
                      <w:szCs w:val="20"/>
                    </w:rPr>
                  </m:ctrlPr>
                </m:sSupPr>
                <m:e>
                  <m:r>
                    <m:rPr>
                      <m:sty m:val="p"/>
                    </m:rPr>
                    <w:rPr>
                      <w:rFonts w:ascii="Cambria Math" w:eastAsia="Calibri" w:hAnsi="Cambria Math"/>
                      <w:sz w:val="20"/>
                      <w:szCs w:val="20"/>
                    </w:rPr>
                    <m:t>C</m:t>
                  </m:r>
                </m:e>
                <m:sup>
                  <m:r>
                    <w:rPr>
                      <w:rFonts w:ascii="Cambria Math" w:eastAsia="Calibri" w:hAnsi="Cambria Math"/>
                      <w:sz w:val="20"/>
                      <w:szCs w:val="20"/>
                    </w:rPr>
                    <m:t>1</m:t>
                  </m:r>
                </m:sup>
              </m:sSup>
            </m:oMath>
            <w:r w:rsidR="00297980" w:rsidRPr="00297980">
              <w:rPr>
                <w:rFonts w:ascii="Times New Roman" w:eastAsia="Times New Roman" w:hAnsi="Times New Roman"/>
                <w:sz w:val="20"/>
                <w:szCs w:val="20"/>
              </w:rPr>
              <w:t>– оценка в баллах по показателю № 1, скорректированная с учетом значимости показателя;</w:t>
            </w:r>
          </w:p>
          <w:p w14:paraId="75B2C7D4" w14:textId="77777777" w:rsidR="00297980" w:rsidRPr="00297980" w:rsidRDefault="00C20F75" w:rsidP="00297980">
            <w:pPr>
              <w:widowControl w:val="0"/>
              <w:spacing w:before="120" w:after="60"/>
              <w:jc w:val="both"/>
              <w:outlineLvl w:val="4"/>
              <w:rPr>
                <w:rFonts w:ascii="Times New Roman" w:eastAsia="TimesNewRomanPSMT" w:hAnsi="Times New Roman"/>
                <w:sz w:val="20"/>
                <w:szCs w:val="20"/>
              </w:rPr>
            </w:pPr>
            <m:oMath>
              <m:sSup>
                <m:sSupPr>
                  <m:ctrlPr>
                    <w:rPr>
                      <w:rFonts w:ascii="Cambria Math" w:eastAsia="Calibri" w:hAnsi="Cambria Math"/>
                      <w:i/>
                      <w:sz w:val="20"/>
                      <w:szCs w:val="20"/>
                    </w:rPr>
                  </m:ctrlPr>
                </m:sSupPr>
                <m:e>
                  <m:r>
                    <m:rPr>
                      <m:sty m:val="p"/>
                    </m:rPr>
                    <w:rPr>
                      <w:rFonts w:ascii="Cambria Math" w:eastAsia="Calibri" w:hAnsi="Cambria Math"/>
                      <w:sz w:val="20"/>
                      <w:szCs w:val="20"/>
                    </w:rPr>
                    <m:t>C</m:t>
                  </m:r>
                </m:e>
                <m:sup>
                  <m:r>
                    <w:rPr>
                      <w:rFonts w:ascii="Cambria Math" w:eastAsia="Calibri" w:hAnsi="Cambria Math"/>
                      <w:sz w:val="20"/>
                      <w:szCs w:val="20"/>
                    </w:rPr>
                    <m:t>2</m:t>
                  </m:r>
                </m:sup>
              </m:sSup>
            </m:oMath>
            <w:r w:rsidR="00297980" w:rsidRPr="00297980">
              <w:rPr>
                <w:rFonts w:ascii="Times New Roman" w:eastAsia="Times New Roman" w:hAnsi="Times New Roman"/>
                <w:sz w:val="20"/>
                <w:szCs w:val="20"/>
              </w:rPr>
              <w:t xml:space="preserve"> – оценка в баллах по показателю № 2, скорректированная с учетом </w:t>
            </w:r>
            <w:r w:rsidR="00297980" w:rsidRPr="00297980">
              <w:rPr>
                <w:rFonts w:ascii="Times New Roman" w:eastAsia="Times New Roman" w:hAnsi="Times New Roman"/>
                <w:sz w:val="20"/>
                <w:szCs w:val="20"/>
              </w:rPr>
              <w:lastRenderedPageBreak/>
              <w:t>значимости показателя</w:t>
            </w:r>
            <w:r w:rsidR="00297980" w:rsidRPr="00297980">
              <w:rPr>
                <w:rFonts w:ascii="Times New Roman" w:eastAsia="TimesNewRomanPSMT" w:hAnsi="Times New Roman"/>
                <w:sz w:val="20"/>
                <w:szCs w:val="20"/>
              </w:rPr>
              <w:t>;</w:t>
            </w:r>
          </w:p>
          <w:p w14:paraId="66A90534" w14:textId="77777777" w:rsidR="00297980" w:rsidRPr="00297980" w:rsidRDefault="00C20F75" w:rsidP="00297980">
            <w:pPr>
              <w:widowControl w:val="0"/>
              <w:spacing w:before="120" w:after="60"/>
              <w:jc w:val="both"/>
              <w:outlineLvl w:val="4"/>
              <w:rPr>
                <w:rFonts w:ascii="Times New Roman" w:eastAsia="TimesNewRomanPSMT" w:hAnsi="Times New Roman"/>
                <w:sz w:val="20"/>
                <w:szCs w:val="20"/>
              </w:rPr>
            </w:pPr>
            <m:oMath>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2</m:t>
                  </m:r>
                </m:sub>
              </m:sSub>
            </m:oMath>
            <w:r w:rsidR="00297980" w:rsidRPr="00297980">
              <w:rPr>
                <w:rFonts w:ascii="Times New Roman" w:eastAsia="Times New Roman" w:hAnsi="Times New Roman"/>
                <w:sz w:val="20"/>
                <w:szCs w:val="20"/>
              </w:rPr>
              <w:t> – </w:t>
            </w:r>
            <w:r w:rsidR="00297980" w:rsidRPr="00297980">
              <w:rPr>
                <w:rFonts w:ascii="Times New Roman" w:eastAsia="Times New Roman" w:hAnsi="Times New Roman"/>
                <w:sz w:val="20"/>
                <w:szCs w:val="20"/>
                <w:lang w:eastAsia="ru-RU"/>
              </w:rPr>
              <w:t>коэффициент значимости подкритерия.</w:t>
            </w:r>
          </w:p>
          <w:p w14:paraId="7D397906" w14:textId="77777777" w:rsidR="00297980" w:rsidRPr="00297980" w:rsidRDefault="00297980" w:rsidP="00297980">
            <w:pPr>
              <w:widowControl w:val="0"/>
              <w:spacing w:before="120" w:after="60"/>
              <w:jc w:val="both"/>
              <w:outlineLvl w:val="4"/>
              <w:rPr>
                <w:rFonts w:ascii="Times New Roman" w:eastAsia="Times New Roman" w:hAnsi="Times New Roman"/>
                <w:sz w:val="20"/>
                <w:szCs w:val="20"/>
              </w:rPr>
            </w:pPr>
            <w:r w:rsidRPr="00297980">
              <w:rPr>
                <w:rFonts w:ascii="Times New Roman" w:eastAsia="Times New Roman" w:hAnsi="Times New Roman"/>
                <w:sz w:val="20"/>
                <w:szCs w:val="20"/>
                <w:u w:val="single"/>
              </w:rPr>
              <w:t>Порядок оценки по показателю № 1</w:t>
            </w:r>
            <w:r w:rsidRPr="00297980">
              <w:rPr>
                <w:rFonts w:ascii="Times New Roman" w:eastAsia="Times New Roman" w:hAnsi="Times New Roman"/>
                <w:sz w:val="20"/>
                <w:szCs w:val="20"/>
              </w:rPr>
              <w:t>:</w:t>
            </w:r>
          </w:p>
          <w:p w14:paraId="20E4D2EB" w14:textId="77777777" w:rsidR="00297980" w:rsidRPr="00297980" w:rsidRDefault="00297980" w:rsidP="00297980">
            <w:pPr>
              <w:widowControl w:val="0"/>
              <w:spacing w:before="120" w:after="60"/>
              <w:jc w:val="both"/>
              <w:outlineLvl w:val="4"/>
              <w:rPr>
                <w:rFonts w:ascii="Times New Roman" w:eastAsia="Times New Roman" w:hAnsi="Times New Roman"/>
                <w:sz w:val="20"/>
                <w:szCs w:val="20"/>
              </w:rPr>
            </w:pPr>
            <w:r w:rsidRPr="00297980">
              <w:rPr>
                <w:rFonts w:ascii="Times New Roman" w:eastAsia="Times New Roman" w:hAnsi="Times New Roman"/>
                <w:sz w:val="20"/>
                <w:szCs w:val="20"/>
              </w:rPr>
              <w:t>Оценка заявок по показателю № 1 осуществляется по формуле:</w:t>
            </w:r>
          </w:p>
          <w:p w14:paraId="057C3EE4" w14:textId="77777777" w:rsidR="00297980" w:rsidRPr="00297980" w:rsidRDefault="00C20F75" w:rsidP="00297980">
            <w:pPr>
              <w:widowControl w:val="0"/>
              <w:spacing w:before="120" w:after="60"/>
              <w:jc w:val="center"/>
              <w:outlineLvl w:val="4"/>
              <w:rPr>
                <w:rFonts w:ascii="Times New Roman" w:eastAsia="TimesNewRomanPSMT" w:hAnsi="Times New Roman"/>
                <w:sz w:val="20"/>
                <w:szCs w:val="20"/>
                <w:lang w:val="en-US"/>
              </w:rPr>
            </w:pPr>
            <m:oMathPara>
              <m:oMath>
                <m:sSup>
                  <m:sSupPr>
                    <m:ctrlPr>
                      <w:rPr>
                        <w:rFonts w:ascii="Cambria Math" w:eastAsia="Calibri" w:hAnsi="Cambria Math"/>
                        <w:i/>
                        <w:sz w:val="20"/>
                        <w:szCs w:val="20"/>
                      </w:rPr>
                    </m:ctrlPr>
                  </m:sSupPr>
                  <m:e>
                    <m:r>
                      <m:rPr>
                        <m:sty m:val="p"/>
                      </m:rPr>
                      <w:rPr>
                        <w:rFonts w:ascii="Cambria Math" w:eastAsia="Calibri" w:hAnsi="Cambria Math"/>
                        <w:sz w:val="20"/>
                        <w:szCs w:val="20"/>
                      </w:rPr>
                      <m:t>C</m:t>
                    </m:r>
                  </m:e>
                  <m:sup>
                    <m:r>
                      <w:rPr>
                        <w:rFonts w:ascii="Cambria Math" w:eastAsia="Calibri" w:hAnsi="Cambria Math"/>
                        <w:sz w:val="20"/>
                        <w:szCs w:val="20"/>
                      </w:rPr>
                      <m:t>1</m:t>
                    </m:r>
                  </m:sup>
                </m:sSup>
                <m:r>
                  <w:rPr>
                    <w:rFonts w:ascii="Cambria Math" w:eastAsia="Times New Roman" w:hAnsi="Cambria Math"/>
                    <w:sz w:val="20"/>
                    <w:szCs w:val="20"/>
                  </w:rPr>
                  <m:t>=</m:t>
                </m:r>
                <m:f>
                  <m:fPr>
                    <m:ctrlPr>
                      <w:rPr>
                        <w:rFonts w:ascii="Cambria Math" w:eastAsia="Times New Roman" w:hAnsi="Cambria Math"/>
                        <w:bCs/>
                        <w:sz w:val="20"/>
                        <w:szCs w:val="20"/>
                      </w:rPr>
                    </m:ctrlPr>
                  </m:fPr>
                  <m:num>
                    <m:sSubSup>
                      <m:sSubSupPr>
                        <m:ctrlPr>
                          <w:rPr>
                            <w:rFonts w:ascii="Cambria Math" w:eastAsia="Times New Roman" w:hAnsi="Cambria Math"/>
                            <w:bCs/>
                            <w:sz w:val="20"/>
                            <w:szCs w:val="20"/>
                          </w:rPr>
                        </m:ctrlPr>
                      </m:sSubSupPr>
                      <m:e>
                        <m:r>
                          <m:rPr>
                            <m:sty m:val="p"/>
                          </m:rPr>
                          <w:rPr>
                            <w:rFonts w:ascii="Cambria Math" w:eastAsia="Times New Roman" w:hAnsi="Cambria Math"/>
                            <w:sz w:val="20"/>
                            <w:szCs w:val="20"/>
                            <w:lang w:val="en-US"/>
                          </w:rPr>
                          <m:t>K</m:t>
                        </m:r>
                      </m:e>
                      <m:sub>
                        <m:r>
                          <m:rPr>
                            <m:sty m:val="p"/>
                          </m:rPr>
                          <w:rPr>
                            <w:rFonts w:ascii="Cambria Math" w:eastAsia="Times New Roman" w:hAnsi="Cambria Math"/>
                            <w:sz w:val="20"/>
                            <w:szCs w:val="20"/>
                            <w:lang w:val="en-US"/>
                          </w:rPr>
                          <m:t>i</m:t>
                        </m:r>
                      </m:sub>
                      <m:sup>
                        <m:r>
                          <w:rPr>
                            <w:rFonts w:ascii="Cambria Math" w:eastAsia="Times New Roman" w:hAnsi="Cambria Math"/>
                            <w:sz w:val="20"/>
                            <w:szCs w:val="20"/>
                          </w:rPr>
                          <m:t>1</m:t>
                        </m:r>
                      </m:sup>
                    </m:sSubSup>
                  </m:num>
                  <m:den>
                    <m:sSubSup>
                      <m:sSubSupPr>
                        <m:ctrlPr>
                          <w:rPr>
                            <w:rFonts w:ascii="Cambria Math" w:eastAsia="Calibri" w:hAnsi="Cambria Math"/>
                            <w:i/>
                            <w:sz w:val="20"/>
                            <w:szCs w:val="20"/>
                          </w:rPr>
                        </m:ctrlPr>
                      </m:sSubSupPr>
                      <m:e>
                        <m:r>
                          <m:rPr>
                            <m:sty m:val="p"/>
                          </m:rPr>
                          <w:rPr>
                            <w:rFonts w:ascii="Cambria Math" w:eastAsia="Calibri" w:hAnsi="Cambria Math"/>
                            <w:sz w:val="20"/>
                            <w:szCs w:val="20"/>
                            <w:lang w:val="en-US" w:eastAsia="ru-RU"/>
                          </w:rPr>
                          <m:t>K</m:t>
                        </m:r>
                      </m:e>
                      <m:sub>
                        <m:r>
                          <m:rPr>
                            <m:sty m:val="p"/>
                          </m:rPr>
                          <w:rPr>
                            <w:rFonts w:ascii="Cambria Math" w:eastAsia="Calibri" w:hAnsi="Cambria Math"/>
                            <w:sz w:val="20"/>
                            <w:szCs w:val="20"/>
                            <w:lang w:val="en-US" w:eastAsia="ru-RU"/>
                          </w:rPr>
                          <m:t>max</m:t>
                        </m:r>
                      </m:sub>
                      <m:sup>
                        <m:r>
                          <w:rPr>
                            <w:rFonts w:ascii="Cambria Math" w:eastAsia="Calibri" w:hAnsi="Cambria Math"/>
                            <w:sz w:val="20"/>
                            <w:szCs w:val="20"/>
                            <w:lang w:eastAsia="ru-RU"/>
                          </w:rPr>
                          <m:t>1</m:t>
                        </m:r>
                      </m:sup>
                    </m:sSubSup>
                    <m:r>
                      <m:rPr>
                        <m:sty m:val="p"/>
                      </m:rPr>
                      <w:rPr>
                        <w:rFonts w:ascii="Cambria Math" w:eastAsia="Times New Roman" w:hAnsi="Cambria Math"/>
                        <w:sz w:val="20"/>
                        <w:szCs w:val="20"/>
                        <w:lang w:eastAsia="ru-RU"/>
                      </w:rPr>
                      <m:t> </m:t>
                    </m:r>
                  </m:den>
                </m:f>
                <m:r>
                  <w:rPr>
                    <w:rFonts w:ascii="Cambria Math" w:eastAsia="Times New Roman" w:hAnsi="Cambria Math"/>
                    <w:sz w:val="20"/>
                    <w:szCs w:val="20"/>
                    <w:lang w:val="en-US"/>
                  </w:rPr>
                  <m:t>×100×</m:t>
                </m:r>
                <m:sSup>
                  <m:sSupPr>
                    <m:ctrlPr>
                      <w:rPr>
                        <w:rFonts w:ascii="Cambria Math" w:eastAsia="Calibri" w:hAnsi="Cambria Math"/>
                        <w:i/>
                        <w:sz w:val="20"/>
                        <w:szCs w:val="20"/>
                      </w:rPr>
                    </m:ctrlPr>
                  </m:sSupPr>
                  <m:e>
                    <m:r>
                      <w:rPr>
                        <w:rFonts w:ascii="Cambria Math" w:eastAsia="Calibri" w:hAnsi="Cambria Math"/>
                        <w:sz w:val="20"/>
                        <w:szCs w:val="20"/>
                      </w:rPr>
                      <m:t>КЗП</m:t>
                    </m:r>
                  </m:e>
                  <m:sup>
                    <m:r>
                      <w:rPr>
                        <w:rFonts w:ascii="Cambria Math" w:eastAsia="Calibri" w:hAnsi="Cambria Math"/>
                        <w:sz w:val="20"/>
                        <w:szCs w:val="20"/>
                      </w:rPr>
                      <m:t>1</m:t>
                    </m:r>
                  </m:sup>
                </m:sSup>
                <m:r>
                  <w:rPr>
                    <w:rFonts w:ascii="Cambria Math" w:eastAsia="Times New Roman" w:hAnsi="Cambria Math"/>
                    <w:sz w:val="20"/>
                    <w:szCs w:val="20"/>
                    <w:lang w:val="en-US"/>
                  </w:rPr>
                  <m:t>,</m:t>
                </m:r>
              </m:oMath>
            </m:oMathPara>
          </w:p>
          <w:p w14:paraId="0A85692E" w14:textId="77777777" w:rsidR="00297980" w:rsidRPr="00297980" w:rsidRDefault="00297980" w:rsidP="00297980">
            <w:pPr>
              <w:widowControl w:val="0"/>
              <w:spacing w:before="120" w:after="60"/>
              <w:jc w:val="both"/>
              <w:rPr>
                <w:rFonts w:ascii="Times New Roman" w:eastAsia="Times New Roman" w:hAnsi="Times New Roman"/>
                <w:sz w:val="20"/>
                <w:szCs w:val="20"/>
                <w:lang w:eastAsia="ru-RU"/>
              </w:rPr>
            </w:pPr>
            <w:r w:rsidRPr="00297980">
              <w:rPr>
                <w:rFonts w:ascii="Times New Roman" w:eastAsia="Times New Roman" w:hAnsi="Times New Roman"/>
                <w:sz w:val="20"/>
                <w:szCs w:val="20"/>
                <w:lang w:eastAsia="ru-RU"/>
              </w:rPr>
              <w:t>где:</w:t>
            </w:r>
          </w:p>
          <w:p w14:paraId="3B20AD9A" w14:textId="77777777" w:rsidR="00297980" w:rsidRPr="00297980" w:rsidRDefault="00C20F75" w:rsidP="00297980">
            <w:pPr>
              <w:widowControl w:val="0"/>
              <w:spacing w:before="120" w:after="60"/>
              <w:jc w:val="both"/>
              <w:outlineLvl w:val="4"/>
              <w:rPr>
                <w:rFonts w:ascii="Times New Roman" w:eastAsia="Times New Roman" w:hAnsi="Times New Roman"/>
                <w:sz w:val="20"/>
                <w:szCs w:val="20"/>
              </w:rPr>
            </w:pPr>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1</m:t>
                  </m:r>
                  <m:r>
                    <w:rPr>
                      <w:rFonts w:ascii="Cambria Math" w:eastAsia="Calibri" w:hAnsi="Cambria Math"/>
                      <w:sz w:val="20"/>
                      <w:szCs w:val="20"/>
                    </w:rPr>
                    <m:t xml:space="preserve"> </m:t>
                  </m:r>
                </m:sub>
              </m:sSub>
            </m:oMath>
            <w:r w:rsidR="00297980" w:rsidRPr="00297980">
              <w:rPr>
                <w:rFonts w:ascii="Times New Roman" w:eastAsia="Times New Roman" w:hAnsi="Times New Roman"/>
                <w:sz w:val="20"/>
                <w:szCs w:val="20"/>
              </w:rPr>
              <w:t> – оценка в баллах по показателю № 1, скорректированная с учетом значимости показателя;</w:t>
            </w:r>
          </w:p>
          <w:p w14:paraId="6FB0C702" w14:textId="77777777" w:rsidR="00297980" w:rsidRPr="00297980" w:rsidRDefault="00C20F75" w:rsidP="00297980">
            <w:pPr>
              <w:widowControl w:val="0"/>
              <w:spacing w:before="120" w:after="60"/>
              <w:jc w:val="both"/>
              <w:outlineLvl w:val="4"/>
              <w:rPr>
                <w:rFonts w:ascii="Times New Roman" w:eastAsia="Times New Roman" w:hAnsi="Times New Roman"/>
                <w:sz w:val="20"/>
                <w:szCs w:val="20"/>
              </w:rPr>
            </w:pPr>
            <m:oMath>
              <m:sSubSup>
                <m:sSubSupPr>
                  <m:ctrlPr>
                    <w:rPr>
                      <w:rFonts w:ascii="Cambria Math" w:eastAsia="Times New Roman" w:hAnsi="Cambria Math"/>
                      <w:bCs/>
                      <w:sz w:val="20"/>
                      <w:szCs w:val="20"/>
                    </w:rPr>
                  </m:ctrlPr>
                </m:sSubSupPr>
                <m:e>
                  <m:r>
                    <m:rPr>
                      <m:sty m:val="p"/>
                    </m:rPr>
                    <w:rPr>
                      <w:rFonts w:ascii="Cambria Math" w:eastAsia="Times New Roman" w:hAnsi="Cambria Math"/>
                      <w:sz w:val="20"/>
                      <w:szCs w:val="20"/>
                      <w:lang w:val="en-US"/>
                    </w:rPr>
                    <m:t>K</m:t>
                  </m:r>
                </m:e>
                <m:sub>
                  <m:r>
                    <m:rPr>
                      <m:sty m:val="p"/>
                    </m:rPr>
                    <w:rPr>
                      <w:rFonts w:ascii="Cambria Math" w:eastAsia="Times New Roman" w:hAnsi="Cambria Math"/>
                      <w:sz w:val="20"/>
                      <w:szCs w:val="20"/>
                      <w:lang w:val="en-US"/>
                    </w:rPr>
                    <m:t>i</m:t>
                  </m:r>
                </m:sub>
                <m:sup>
                  <m:r>
                    <w:rPr>
                      <w:rFonts w:ascii="Cambria Math" w:eastAsia="Times New Roman" w:hAnsi="Cambria Math"/>
                      <w:sz w:val="20"/>
                      <w:szCs w:val="20"/>
                    </w:rPr>
                    <m:t>1</m:t>
                  </m:r>
                </m:sup>
              </m:sSubSup>
            </m:oMath>
            <w:r w:rsidR="00297980" w:rsidRPr="00297980">
              <w:rPr>
                <w:rFonts w:ascii="Times New Roman" w:eastAsia="Times New Roman" w:hAnsi="Times New Roman"/>
                <w:sz w:val="20"/>
                <w:szCs w:val="20"/>
              </w:rPr>
              <w:t> – </w:t>
            </w:r>
            <w:r w:rsidR="00297980" w:rsidRPr="00297980">
              <w:rPr>
                <w:rFonts w:ascii="Times New Roman" w:eastAsia="TimesNewRomanPSMT" w:hAnsi="Times New Roman"/>
                <w:sz w:val="20"/>
                <w:szCs w:val="20"/>
              </w:rPr>
              <w:t xml:space="preserve">значение </w:t>
            </w:r>
            <w:r w:rsidR="00297980" w:rsidRPr="00297980">
              <w:rPr>
                <w:rFonts w:ascii="Times New Roman" w:eastAsia="Times New Roman" w:hAnsi="Times New Roman"/>
                <w:sz w:val="20"/>
                <w:szCs w:val="20"/>
              </w:rPr>
              <w:t>показателя текущей платежеспособности</w:t>
            </w:r>
            <w:r w:rsidR="00297980" w:rsidRPr="00297980">
              <w:rPr>
                <w:rFonts w:ascii="Times New Roman" w:eastAsia="TimesNewRomanPSMT" w:hAnsi="Times New Roman"/>
                <w:sz w:val="20"/>
                <w:szCs w:val="20"/>
              </w:rPr>
              <w:t xml:space="preserve"> участника закупки, заявка которого оценивается</w:t>
            </w:r>
            <w:proofErr w:type="gramStart"/>
            <w:r w:rsidR="00297980" w:rsidRPr="00297980">
              <w:rPr>
                <w:rFonts w:ascii="Times New Roman" w:eastAsia="TimesNewRomanPSMT" w:hAnsi="Times New Roman"/>
                <w:sz w:val="20"/>
                <w:szCs w:val="20"/>
              </w:rPr>
              <w:t xml:space="preserve"> (%);</w:t>
            </w:r>
            <w:proofErr w:type="gramEnd"/>
          </w:p>
          <w:p w14:paraId="6BCF7E4D" w14:textId="77777777" w:rsidR="00297980" w:rsidRPr="00297980" w:rsidRDefault="00C20F75" w:rsidP="00297980">
            <w:pPr>
              <w:widowControl w:val="0"/>
              <w:spacing w:before="120" w:after="60"/>
              <w:jc w:val="both"/>
              <w:rPr>
                <w:rFonts w:ascii="Times New Roman" w:hAnsi="Times New Roman"/>
                <w:sz w:val="20"/>
                <w:szCs w:val="20"/>
              </w:rPr>
            </w:pPr>
            <m:oMath>
              <m:sSubSup>
                <m:sSubSupPr>
                  <m:ctrlPr>
                    <w:rPr>
                      <w:rFonts w:ascii="Cambria Math" w:eastAsia="Calibri" w:hAnsi="Cambria Math"/>
                      <w:i/>
                      <w:sz w:val="20"/>
                      <w:szCs w:val="20"/>
                    </w:rPr>
                  </m:ctrlPr>
                </m:sSubSupPr>
                <m:e>
                  <m:r>
                    <m:rPr>
                      <m:sty m:val="p"/>
                    </m:rPr>
                    <w:rPr>
                      <w:rFonts w:ascii="Cambria Math" w:eastAsia="Calibri" w:hAnsi="Cambria Math"/>
                      <w:sz w:val="20"/>
                      <w:szCs w:val="20"/>
                      <w:lang w:val="en-US"/>
                    </w:rPr>
                    <m:t>K</m:t>
                  </m:r>
                </m:e>
                <m:sub>
                  <m:r>
                    <m:rPr>
                      <m:sty m:val="p"/>
                    </m:rPr>
                    <w:rPr>
                      <w:rFonts w:ascii="Cambria Math" w:eastAsia="Calibri" w:hAnsi="Cambria Math"/>
                      <w:sz w:val="20"/>
                      <w:szCs w:val="20"/>
                      <w:lang w:val="en-US"/>
                    </w:rPr>
                    <m:t>max</m:t>
                  </m:r>
                </m:sub>
                <m:sup>
                  <m:r>
                    <w:rPr>
                      <w:rFonts w:ascii="Cambria Math" w:eastAsia="Calibri" w:hAnsi="Cambria Math"/>
                      <w:sz w:val="20"/>
                      <w:szCs w:val="20"/>
                    </w:rPr>
                    <m:t>1</m:t>
                  </m:r>
                </m:sup>
              </m:sSubSup>
            </m:oMath>
            <w:r w:rsidR="00297980" w:rsidRPr="00297980">
              <w:rPr>
                <w:rFonts w:ascii="Times New Roman" w:eastAsia="Times New Roman" w:hAnsi="Times New Roman"/>
                <w:sz w:val="20"/>
                <w:szCs w:val="20"/>
              </w:rPr>
              <w:t> </w:t>
            </w:r>
            <w:r w:rsidR="00297980" w:rsidRPr="00297980">
              <w:rPr>
                <w:rFonts w:ascii="Times New Roman" w:eastAsia="Times New Roman" w:hAnsi="Times New Roman"/>
                <w:sz w:val="20"/>
                <w:szCs w:val="20"/>
                <w:lang w:eastAsia="ru-RU"/>
              </w:rPr>
              <w:t>– максимальное (лучшее)</w:t>
            </w:r>
            <w:r w:rsidR="00297980" w:rsidRPr="00297980">
              <w:rPr>
                <w:rFonts w:ascii="Times New Roman" w:eastAsia="TimesNewRomanPSMT" w:hAnsi="Times New Roman"/>
                <w:sz w:val="20"/>
                <w:szCs w:val="20"/>
              </w:rPr>
              <w:t xml:space="preserve"> значение </w:t>
            </w:r>
            <w:r w:rsidR="00297980" w:rsidRPr="00297980">
              <w:rPr>
                <w:rFonts w:ascii="Times New Roman" w:hAnsi="Times New Roman"/>
                <w:sz w:val="20"/>
                <w:szCs w:val="20"/>
              </w:rPr>
              <w:t>показателя текущей платежеспособности</w:t>
            </w:r>
            <w:r w:rsidR="00297980" w:rsidRPr="00297980">
              <w:rPr>
                <w:rFonts w:ascii="Times New Roman" w:eastAsia="Times New Roman" w:hAnsi="Times New Roman"/>
                <w:sz w:val="20"/>
                <w:szCs w:val="20"/>
                <w:lang w:eastAsia="ru-RU"/>
              </w:rPr>
              <w:t>, имеющееся у участников закупки</w:t>
            </w:r>
            <w:proofErr w:type="gramStart"/>
            <w:r w:rsidR="00297980" w:rsidRPr="00297980">
              <w:rPr>
                <w:rFonts w:ascii="Times New Roman" w:eastAsia="Times New Roman" w:hAnsi="Times New Roman"/>
                <w:sz w:val="20"/>
                <w:szCs w:val="20"/>
                <w:lang w:eastAsia="ru-RU"/>
              </w:rPr>
              <w:t xml:space="preserve"> </w:t>
            </w:r>
            <w:r w:rsidR="00297980" w:rsidRPr="00297980">
              <w:rPr>
                <w:rFonts w:ascii="Times New Roman" w:eastAsia="TimesNewRomanPSMT" w:hAnsi="Times New Roman"/>
                <w:sz w:val="20"/>
                <w:szCs w:val="20"/>
              </w:rPr>
              <w:t>(%)</w:t>
            </w:r>
            <w:r w:rsidR="00297980" w:rsidRPr="00297980">
              <w:rPr>
                <w:rFonts w:ascii="Times New Roman" w:eastAsia="Times New Roman" w:hAnsi="Times New Roman"/>
                <w:sz w:val="20"/>
                <w:szCs w:val="20"/>
                <w:lang w:eastAsia="ru-RU"/>
              </w:rPr>
              <w:t>;</w:t>
            </w:r>
            <w:proofErr w:type="gramEnd"/>
          </w:p>
          <w:p w14:paraId="122D4371" w14:textId="77777777" w:rsidR="00297980" w:rsidRPr="00297980" w:rsidRDefault="00C20F75" w:rsidP="00297980">
            <w:pPr>
              <w:widowControl w:val="0"/>
              <w:spacing w:before="120" w:after="120"/>
              <w:ind w:left="-9"/>
              <w:jc w:val="both"/>
              <w:outlineLvl w:val="4"/>
              <w:rPr>
                <w:rFonts w:ascii="Times New Roman" w:hAnsi="Times New Roman"/>
                <w:sz w:val="20"/>
                <w:szCs w:val="20"/>
              </w:rPr>
            </w:pPr>
            <m:oMath>
              <m:sSup>
                <m:sSupPr>
                  <m:ctrlPr>
                    <w:rPr>
                      <w:rFonts w:ascii="Cambria Math" w:eastAsia="Calibri" w:hAnsi="Cambria Math"/>
                      <w:i/>
                      <w:sz w:val="20"/>
                      <w:szCs w:val="20"/>
                    </w:rPr>
                  </m:ctrlPr>
                </m:sSupPr>
                <m:e>
                  <m:r>
                    <m:rPr>
                      <m:sty m:val="p"/>
                    </m:rPr>
                    <w:rPr>
                      <w:rFonts w:ascii="Cambria Math" w:eastAsia="Calibri" w:hAnsi="Cambria Math"/>
                      <w:sz w:val="20"/>
                      <w:szCs w:val="20"/>
                    </w:rPr>
                    <m:t>КЗП</m:t>
                  </m:r>
                </m:e>
                <m:sup>
                  <m:r>
                    <w:rPr>
                      <w:rFonts w:ascii="Cambria Math" w:eastAsia="Calibri" w:hAnsi="Cambria Math"/>
                      <w:sz w:val="20"/>
                      <w:szCs w:val="20"/>
                    </w:rPr>
                    <m:t>1</m:t>
                  </m:r>
                </m:sup>
              </m:sSup>
            </m:oMath>
            <w:r w:rsidR="00297980" w:rsidRPr="00297980">
              <w:rPr>
                <w:rFonts w:ascii="Times New Roman" w:eastAsiaTheme="minorEastAsia" w:hAnsi="Times New Roman"/>
                <w:sz w:val="20"/>
                <w:szCs w:val="20"/>
              </w:rPr>
              <w:t> </w:t>
            </w:r>
            <w:r w:rsidR="00297980" w:rsidRPr="00297980">
              <w:rPr>
                <w:rFonts w:ascii="Times New Roman" w:hAnsi="Times New Roman"/>
                <w:sz w:val="20"/>
                <w:szCs w:val="20"/>
              </w:rPr>
              <w:t>– коэффициент значимости показателя № 1, равный 0,5.</w:t>
            </w:r>
          </w:p>
          <w:p w14:paraId="6D80F614" w14:textId="77777777" w:rsidR="00297980" w:rsidRPr="00297980" w:rsidRDefault="00297980" w:rsidP="00297980">
            <w:pPr>
              <w:widowControl w:val="0"/>
              <w:spacing w:before="120" w:after="60"/>
              <w:jc w:val="both"/>
              <w:outlineLvl w:val="4"/>
              <w:rPr>
                <w:rFonts w:ascii="Times New Roman" w:eastAsia="Times New Roman" w:hAnsi="Times New Roman"/>
                <w:sz w:val="20"/>
                <w:szCs w:val="20"/>
              </w:rPr>
            </w:pPr>
            <w:r w:rsidRPr="00297980">
              <w:rPr>
                <w:rFonts w:ascii="Times New Roman" w:eastAsia="Times New Roman" w:hAnsi="Times New Roman"/>
                <w:sz w:val="20"/>
                <w:szCs w:val="20"/>
                <w:u w:val="single"/>
              </w:rPr>
              <w:t>Порядок оценки по показателю № 2</w:t>
            </w:r>
            <w:r w:rsidRPr="00297980">
              <w:rPr>
                <w:rFonts w:ascii="Times New Roman" w:eastAsia="Times New Roman" w:hAnsi="Times New Roman"/>
                <w:sz w:val="20"/>
                <w:szCs w:val="20"/>
              </w:rPr>
              <w:t>:</w:t>
            </w:r>
          </w:p>
          <w:p w14:paraId="076D47AB" w14:textId="77777777" w:rsidR="00297980" w:rsidRPr="00297980" w:rsidRDefault="00297980" w:rsidP="00297980">
            <w:pPr>
              <w:widowControl w:val="0"/>
              <w:spacing w:before="120" w:after="60"/>
              <w:jc w:val="both"/>
              <w:outlineLvl w:val="4"/>
              <w:rPr>
                <w:rFonts w:ascii="Times New Roman" w:eastAsia="Times New Roman" w:hAnsi="Times New Roman"/>
                <w:sz w:val="20"/>
                <w:szCs w:val="20"/>
              </w:rPr>
            </w:pPr>
            <w:r w:rsidRPr="00297980">
              <w:rPr>
                <w:rFonts w:ascii="Times New Roman" w:eastAsia="Times New Roman" w:hAnsi="Times New Roman"/>
                <w:sz w:val="20"/>
                <w:szCs w:val="20"/>
              </w:rPr>
              <w:t>Оценка заявок по показателю № 2 осуществляется по формуле:</w:t>
            </w:r>
          </w:p>
          <w:p w14:paraId="06631BE7" w14:textId="77777777" w:rsidR="00297980" w:rsidRPr="00297980" w:rsidRDefault="00C20F75" w:rsidP="00297980">
            <w:pPr>
              <w:widowControl w:val="0"/>
              <w:spacing w:before="120" w:after="60"/>
              <w:jc w:val="center"/>
              <w:outlineLvl w:val="4"/>
              <w:rPr>
                <w:rFonts w:ascii="Times New Roman" w:eastAsia="TimesNewRomanPSMT" w:hAnsi="Times New Roman"/>
                <w:sz w:val="20"/>
                <w:szCs w:val="20"/>
                <w:lang w:val="en-US"/>
              </w:rPr>
            </w:pPr>
            <m:oMathPara>
              <m:oMath>
                <m:sSup>
                  <m:sSupPr>
                    <m:ctrlPr>
                      <w:rPr>
                        <w:rFonts w:ascii="Cambria Math" w:eastAsia="Calibri" w:hAnsi="Cambria Math"/>
                        <w:i/>
                        <w:sz w:val="20"/>
                        <w:szCs w:val="20"/>
                      </w:rPr>
                    </m:ctrlPr>
                  </m:sSupPr>
                  <m:e>
                    <m:r>
                      <m:rPr>
                        <m:sty m:val="p"/>
                      </m:rPr>
                      <w:rPr>
                        <w:rFonts w:ascii="Cambria Math" w:eastAsia="Calibri" w:hAnsi="Cambria Math"/>
                        <w:sz w:val="20"/>
                        <w:szCs w:val="20"/>
                      </w:rPr>
                      <m:t>C</m:t>
                    </m:r>
                  </m:e>
                  <m:sup>
                    <m:r>
                      <w:rPr>
                        <w:rFonts w:ascii="Cambria Math" w:eastAsia="Calibri" w:hAnsi="Cambria Math"/>
                        <w:sz w:val="20"/>
                        <w:szCs w:val="20"/>
                      </w:rPr>
                      <m:t>2</m:t>
                    </m:r>
                  </m:sup>
                </m:sSup>
                <m:r>
                  <w:rPr>
                    <w:rFonts w:ascii="Cambria Math" w:eastAsia="Times New Roman" w:hAnsi="Cambria Math"/>
                    <w:sz w:val="20"/>
                    <w:szCs w:val="20"/>
                  </w:rPr>
                  <m:t>=</m:t>
                </m:r>
                <m:f>
                  <m:fPr>
                    <m:ctrlPr>
                      <w:rPr>
                        <w:rFonts w:ascii="Cambria Math" w:eastAsia="Times New Roman" w:hAnsi="Cambria Math"/>
                        <w:bCs/>
                        <w:sz w:val="20"/>
                        <w:szCs w:val="20"/>
                      </w:rPr>
                    </m:ctrlPr>
                  </m:fPr>
                  <m:num>
                    <m:sSubSup>
                      <m:sSubSupPr>
                        <m:ctrlPr>
                          <w:rPr>
                            <w:rFonts w:ascii="Cambria Math" w:eastAsia="Times New Roman" w:hAnsi="Cambria Math"/>
                            <w:bCs/>
                            <w:sz w:val="20"/>
                            <w:szCs w:val="20"/>
                          </w:rPr>
                        </m:ctrlPr>
                      </m:sSubSupPr>
                      <m:e>
                        <m:r>
                          <m:rPr>
                            <m:sty m:val="p"/>
                          </m:rPr>
                          <w:rPr>
                            <w:rFonts w:ascii="Cambria Math" w:eastAsia="Times New Roman" w:hAnsi="Cambria Math"/>
                            <w:sz w:val="20"/>
                            <w:szCs w:val="20"/>
                            <w:lang w:val="en-US"/>
                          </w:rPr>
                          <m:t>K</m:t>
                        </m:r>
                      </m:e>
                      <m:sub>
                        <m:r>
                          <m:rPr>
                            <m:sty m:val="p"/>
                          </m:rPr>
                          <w:rPr>
                            <w:rFonts w:ascii="Cambria Math" w:eastAsia="Times New Roman" w:hAnsi="Cambria Math"/>
                            <w:sz w:val="20"/>
                            <w:szCs w:val="20"/>
                            <w:lang w:val="en-US"/>
                          </w:rPr>
                          <m:t>min</m:t>
                        </m:r>
                      </m:sub>
                      <m:sup>
                        <m:r>
                          <w:rPr>
                            <w:rFonts w:ascii="Cambria Math" w:eastAsia="Times New Roman" w:hAnsi="Cambria Math"/>
                            <w:sz w:val="20"/>
                            <w:szCs w:val="20"/>
                          </w:rPr>
                          <m:t>2</m:t>
                        </m:r>
                      </m:sup>
                    </m:sSubSup>
                  </m:num>
                  <m:den>
                    <m:sSubSup>
                      <m:sSubSupPr>
                        <m:ctrlPr>
                          <w:rPr>
                            <w:rFonts w:ascii="Cambria Math" w:eastAsia="Calibri" w:hAnsi="Cambria Math"/>
                            <w:i/>
                            <w:sz w:val="20"/>
                            <w:szCs w:val="20"/>
                          </w:rPr>
                        </m:ctrlPr>
                      </m:sSubSupPr>
                      <m:e>
                        <m:r>
                          <m:rPr>
                            <m:sty m:val="p"/>
                          </m:rPr>
                          <w:rPr>
                            <w:rFonts w:ascii="Cambria Math" w:eastAsia="Calibri" w:hAnsi="Cambria Math"/>
                            <w:sz w:val="20"/>
                            <w:szCs w:val="20"/>
                            <w:lang w:val="en-US" w:eastAsia="ru-RU"/>
                          </w:rPr>
                          <m:t>K</m:t>
                        </m:r>
                      </m:e>
                      <m:sub>
                        <m:r>
                          <m:rPr>
                            <m:sty m:val="p"/>
                          </m:rPr>
                          <w:rPr>
                            <w:rFonts w:ascii="Cambria Math" w:eastAsia="Calibri" w:hAnsi="Cambria Math"/>
                            <w:sz w:val="20"/>
                            <w:szCs w:val="20"/>
                            <w:lang w:val="en-US" w:eastAsia="ru-RU"/>
                          </w:rPr>
                          <m:t>i</m:t>
                        </m:r>
                      </m:sub>
                      <m:sup>
                        <m:r>
                          <w:rPr>
                            <w:rFonts w:ascii="Cambria Math" w:eastAsia="Calibri" w:hAnsi="Cambria Math"/>
                            <w:sz w:val="20"/>
                            <w:szCs w:val="20"/>
                            <w:lang w:eastAsia="ru-RU"/>
                          </w:rPr>
                          <m:t>2</m:t>
                        </m:r>
                      </m:sup>
                    </m:sSubSup>
                    <m:r>
                      <m:rPr>
                        <m:sty m:val="p"/>
                      </m:rPr>
                      <w:rPr>
                        <w:rFonts w:ascii="Cambria Math" w:eastAsia="Times New Roman" w:hAnsi="Cambria Math"/>
                        <w:sz w:val="20"/>
                        <w:szCs w:val="20"/>
                        <w:lang w:eastAsia="ru-RU"/>
                      </w:rPr>
                      <m:t> </m:t>
                    </m:r>
                  </m:den>
                </m:f>
                <m:r>
                  <w:rPr>
                    <w:rFonts w:ascii="Cambria Math" w:eastAsia="Times New Roman" w:hAnsi="Cambria Math"/>
                    <w:sz w:val="20"/>
                    <w:szCs w:val="20"/>
                    <w:lang w:val="en-US"/>
                  </w:rPr>
                  <m:t>×100×</m:t>
                </m:r>
                <m:sSup>
                  <m:sSupPr>
                    <m:ctrlPr>
                      <w:rPr>
                        <w:rFonts w:ascii="Cambria Math" w:eastAsia="Calibri" w:hAnsi="Cambria Math"/>
                        <w:i/>
                        <w:sz w:val="20"/>
                        <w:szCs w:val="20"/>
                      </w:rPr>
                    </m:ctrlPr>
                  </m:sSupPr>
                  <m:e>
                    <m:r>
                      <m:rPr>
                        <m:sty m:val="p"/>
                      </m:rPr>
                      <w:rPr>
                        <w:rFonts w:ascii="Cambria Math" w:eastAsia="Calibri" w:hAnsi="Cambria Math"/>
                        <w:sz w:val="20"/>
                        <w:szCs w:val="20"/>
                      </w:rPr>
                      <m:t>КЗП</m:t>
                    </m:r>
                  </m:e>
                  <m:sup>
                    <m:r>
                      <w:rPr>
                        <w:rFonts w:ascii="Cambria Math" w:eastAsia="Calibri" w:hAnsi="Cambria Math"/>
                        <w:sz w:val="20"/>
                        <w:szCs w:val="20"/>
                      </w:rPr>
                      <m:t>2</m:t>
                    </m:r>
                  </m:sup>
                </m:sSup>
                <m:r>
                  <w:rPr>
                    <w:rFonts w:ascii="Cambria Math" w:eastAsia="Times New Roman" w:hAnsi="Cambria Math"/>
                    <w:sz w:val="20"/>
                    <w:szCs w:val="20"/>
                    <w:lang w:val="en-US"/>
                  </w:rPr>
                  <m:t>,</m:t>
                </m:r>
              </m:oMath>
            </m:oMathPara>
          </w:p>
          <w:p w14:paraId="233229E9" w14:textId="77777777" w:rsidR="00297980" w:rsidRPr="00297980" w:rsidRDefault="00297980" w:rsidP="00297980">
            <w:pPr>
              <w:widowControl w:val="0"/>
              <w:spacing w:before="120" w:after="60"/>
              <w:jc w:val="both"/>
              <w:outlineLvl w:val="4"/>
              <w:rPr>
                <w:rFonts w:ascii="Times New Roman" w:eastAsia="TimesNewRomanPSMT" w:hAnsi="Times New Roman"/>
                <w:sz w:val="20"/>
                <w:szCs w:val="20"/>
              </w:rPr>
            </w:pPr>
            <w:r w:rsidRPr="00297980">
              <w:rPr>
                <w:rFonts w:ascii="Times New Roman" w:eastAsia="TimesNewRomanPSMT" w:hAnsi="Times New Roman"/>
                <w:sz w:val="20"/>
                <w:szCs w:val="20"/>
              </w:rPr>
              <w:t>где:</w:t>
            </w:r>
          </w:p>
          <w:p w14:paraId="567EA3F0" w14:textId="77777777" w:rsidR="00297980" w:rsidRPr="00297980" w:rsidRDefault="00C20F75" w:rsidP="00297980">
            <w:pPr>
              <w:widowControl w:val="0"/>
              <w:spacing w:before="120" w:after="60"/>
              <w:jc w:val="both"/>
              <w:outlineLvl w:val="4"/>
              <w:rPr>
                <w:rFonts w:ascii="Times New Roman" w:eastAsia="Times New Roman" w:hAnsi="Times New Roman"/>
                <w:sz w:val="20"/>
                <w:szCs w:val="20"/>
              </w:rPr>
            </w:pPr>
            <m:oMath>
              <m:sSup>
                <m:sSupPr>
                  <m:ctrlPr>
                    <w:rPr>
                      <w:rFonts w:ascii="Cambria Math" w:eastAsia="Calibri" w:hAnsi="Cambria Math"/>
                      <w:i/>
                      <w:sz w:val="20"/>
                      <w:szCs w:val="20"/>
                    </w:rPr>
                  </m:ctrlPr>
                </m:sSupPr>
                <m:e>
                  <m:r>
                    <m:rPr>
                      <m:sty m:val="p"/>
                    </m:rPr>
                    <w:rPr>
                      <w:rFonts w:ascii="Cambria Math" w:eastAsia="Calibri" w:hAnsi="Cambria Math"/>
                      <w:sz w:val="20"/>
                      <w:szCs w:val="20"/>
                    </w:rPr>
                    <m:t>C</m:t>
                  </m:r>
                </m:e>
                <m:sup>
                  <m:r>
                    <w:rPr>
                      <w:rFonts w:ascii="Cambria Math" w:eastAsia="Calibri" w:hAnsi="Cambria Math"/>
                      <w:sz w:val="20"/>
                      <w:szCs w:val="20"/>
                    </w:rPr>
                    <m:t>2</m:t>
                  </m:r>
                </m:sup>
              </m:sSup>
            </m:oMath>
            <w:r w:rsidR="00297980" w:rsidRPr="00297980">
              <w:rPr>
                <w:rFonts w:ascii="Times New Roman" w:eastAsia="Times New Roman" w:hAnsi="Times New Roman"/>
                <w:sz w:val="20"/>
                <w:szCs w:val="20"/>
              </w:rPr>
              <w:t> – оценка в баллах по показателю № 2, скорректированная с учетом значимости показателя;</w:t>
            </w:r>
          </w:p>
          <w:p w14:paraId="5364154A" w14:textId="77777777" w:rsidR="00297980" w:rsidRPr="00297980" w:rsidRDefault="00C20F75" w:rsidP="00297980">
            <w:pPr>
              <w:widowControl w:val="0"/>
              <w:spacing w:before="60" w:after="60"/>
              <w:jc w:val="both"/>
              <w:rPr>
                <w:rFonts w:ascii="Times New Roman" w:eastAsia="TimesNewRomanPSMT" w:hAnsi="Times New Roman"/>
                <w:sz w:val="20"/>
                <w:szCs w:val="20"/>
              </w:rPr>
            </w:pPr>
            <m:oMath>
              <m:sSubSup>
                <m:sSubSupPr>
                  <m:ctrlPr>
                    <w:rPr>
                      <w:rFonts w:ascii="Cambria Math" w:eastAsia="Calibri" w:hAnsi="Cambria Math"/>
                      <w:i/>
                      <w:sz w:val="20"/>
                      <w:szCs w:val="20"/>
                    </w:rPr>
                  </m:ctrlPr>
                </m:sSubSupPr>
                <m:e>
                  <m:r>
                    <m:rPr>
                      <m:sty m:val="p"/>
                    </m:rPr>
                    <w:rPr>
                      <w:rFonts w:ascii="Cambria Math" w:eastAsia="Calibri" w:hAnsi="Cambria Math"/>
                      <w:sz w:val="20"/>
                      <w:szCs w:val="20"/>
                      <w:lang w:val="en-US"/>
                    </w:rPr>
                    <m:t>K</m:t>
                  </m:r>
                </m:e>
                <m:sub>
                  <m:r>
                    <m:rPr>
                      <m:sty m:val="p"/>
                    </m:rPr>
                    <w:rPr>
                      <w:rFonts w:ascii="Cambria Math" w:eastAsia="Calibri" w:hAnsi="Cambria Math"/>
                      <w:sz w:val="20"/>
                      <w:szCs w:val="20"/>
                      <w:lang w:val="en-US"/>
                    </w:rPr>
                    <m:t>min</m:t>
                  </m:r>
                </m:sub>
                <m:sup>
                  <m:r>
                    <w:rPr>
                      <w:rFonts w:ascii="Cambria Math" w:eastAsia="Calibri" w:hAnsi="Cambria Math"/>
                      <w:sz w:val="20"/>
                      <w:szCs w:val="20"/>
                    </w:rPr>
                    <m:t>2</m:t>
                  </m:r>
                </m:sup>
              </m:sSubSup>
            </m:oMath>
            <w:r w:rsidR="00297980" w:rsidRPr="00297980">
              <w:rPr>
                <w:rFonts w:ascii="Times New Roman" w:eastAsia="Times New Roman" w:hAnsi="Times New Roman"/>
                <w:sz w:val="20"/>
                <w:szCs w:val="20"/>
                <w:lang w:eastAsia="ru-RU"/>
              </w:rPr>
              <w:t> – минимальное (лучшее)</w:t>
            </w:r>
            <w:r w:rsidR="00297980" w:rsidRPr="00297980">
              <w:rPr>
                <w:rFonts w:ascii="Times New Roman" w:eastAsia="TimesNewRomanPSMT" w:hAnsi="Times New Roman"/>
                <w:sz w:val="20"/>
                <w:szCs w:val="20"/>
              </w:rPr>
              <w:t xml:space="preserve"> значение </w:t>
            </w:r>
            <w:r w:rsidR="00297980" w:rsidRPr="00297980">
              <w:rPr>
                <w:rFonts w:ascii="Times New Roman" w:hAnsi="Times New Roman"/>
                <w:sz w:val="20"/>
                <w:szCs w:val="20"/>
              </w:rPr>
              <w:t>показателя убыточности по имущественному страхованию</w:t>
            </w:r>
            <w:r w:rsidR="00297980" w:rsidRPr="00297980">
              <w:rPr>
                <w:rFonts w:ascii="Times New Roman" w:eastAsia="Times New Roman" w:hAnsi="Times New Roman"/>
                <w:sz w:val="20"/>
                <w:szCs w:val="20"/>
                <w:lang w:eastAsia="ru-RU"/>
              </w:rPr>
              <w:t>, имеющееся у участников закупки</w:t>
            </w:r>
            <w:proofErr w:type="gramStart"/>
            <w:r w:rsidR="00297980" w:rsidRPr="00297980">
              <w:rPr>
                <w:rFonts w:ascii="Times New Roman" w:eastAsia="Times New Roman" w:hAnsi="Times New Roman"/>
                <w:sz w:val="20"/>
                <w:szCs w:val="20"/>
                <w:lang w:eastAsia="ru-RU"/>
              </w:rPr>
              <w:t xml:space="preserve"> </w:t>
            </w:r>
            <w:r w:rsidR="00297980" w:rsidRPr="00297980">
              <w:rPr>
                <w:rFonts w:ascii="Times New Roman" w:eastAsia="TimesNewRomanPSMT" w:hAnsi="Times New Roman"/>
                <w:sz w:val="20"/>
                <w:szCs w:val="20"/>
              </w:rPr>
              <w:t>(%)</w:t>
            </w:r>
            <w:r w:rsidR="00297980" w:rsidRPr="00297980">
              <w:rPr>
                <w:rFonts w:ascii="Times New Roman" w:eastAsia="Times New Roman" w:hAnsi="Times New Roman"/>
                <w:sz w:val="20"/>
                <w:szCs w:val="20"/>
                <w:lang w:eastAsia="ru-RU"/>
              </w:rPr>
              <w:t>;</w:t>
            </w:r>
            <w:proofErr w:type="gramEnd"/>
          </w:p>
          <w:p w14:paraId="41918F53" w14:textId="77777777" w:rsidR="00297980" w:rsidRPr="00297980" w:rsidRDefault="00C20F75" w:rsidP="00297980">
            <w:pPr>
              <w:widowControl w:val="0"/>
              <w:tabs>
                <w:tab w:val="left" w:pos="2977"/>
                <w:tab w:val="left" w:pos="3544"/>
              </w:tabs>
              <w:spacing w:before="120" w:after="60"/>
              <w:jc w:val="both"/>
              <w:rPr>
                <w:rFonts w:ascii="Times New Roman" w:eastAsia="Times New Roman" w:hAnsi="Times New Roman"/>
                <w:sz w:val="20"/>
                <w:szCs w:val="20"/>
                <w:lang w:eastAsia="ru-RU"/>
              </w:rPr>
            </w:pPr>
            <m:oMath>
              <m:sSubSup>
                <m:sSubSupPr>
                  <m:ctrlPr>
                    <w:rPr>
                      <w:rFonts w:ascii="Cambria Math" w:eastAsia="Times New Roman" w:hAnsi="Cambria Math"/>
                      <w:bCs/>
                      <w:sz w:val="20"/>
                      <w:szCs w:val="20"/>
                    </w:rPr>
                  </m:ctrlPr>
                </m:sSubSupPr>
                <m:e>
                  <m:r>
                    <m:rPr>
                      <m:sty m:val="p"/>
                    </m:rPr>
                    <w:rPr>
                      <w:rFonts w:ascii="Cambria Math" w:eastAsia="Times New Roman" w:hAnsi="Cambria Math"/>
                      <w:sz w:val="20"/>
                      <w:szCs w:val="20"/>
                      <w:lang w:val="en-US"/>
                    </w:rPr>
                    <m:t>K</m:t>
                  </m:r>
                </m:e>
                <m:sub>
                  <m:r>
                    <m:rPr>
                      <m:sty m:val="p"/>
                    </m:rPr>
                    <w:rPr>
                      <w:rFonts w:ascii="Cambria Math" w:eastAsia="Times New Roman" w:hAnsi="Cambria Math"/>
                      <w:sz w:val="20"/>
                      <w:szCs w:val="20"/>
                      <w:lang w:val="en-US"/>
                    </w:rPr>
                    <m:t>i</m:t>
                  </m:r>
                </m:sub>
                <m:sup>
                  <m:r>
                    <w:rPr>
                      <w:rFonts w:ascii="Cambria Math" w:eastAsia="Times New Roman" w:hAnsi="Cambria Math"/>
                      <w:sz w:val="20"/>
                      <w:szCs w:val="20"/>
                    </w:rPr>
                    <m:t>2</m:t>
                  </m:r>
                </m:sup>
              </m:sSubSup>
            </m:oMath>
            <w:r w:rsidR="00297980" w:rsidRPr="00297980">
              <w:rPr>
                <w:rFonts w:ascii="Times New Roman" w:eastAsia="Times New Roman" w:hAnsi="Times New Roman"/>
                <w:sz w:val="20"/>
                <w:szCs w:val="20"/>
              </w:rPr>
              <w:t> – </w:t>
            </w:r>
            <w:r w:rsidR="00297980" w:rsidRPr="00297980">
              <w:rPr>
                <w:rFonts w:ascii="Times New Roman" w:eastAsia="TimesNewRomanPSMT" w:hAnsi="Times New Roman"/>
                <w:sz w:val="20"/>
                <w:szCs w:val="20"/>
              </w:rPr>
              <w:t xml:space="preserve">значение </w:t>
            </w:r>
            <w:r w:rsidR="00297980" w:rsidRPr="00297980">
              <w:rPr>
                <w:rFonts w:ascii="Times New Roman" w:eastAsia="Times New Roman" w:hAnsi="Times New Roman"/>
                <w:sz w:val="20"/>
                <w:szCs w:val="20"/>
              </w:rPr>
              <w:t>показателя убыточности по имущественному страхованию</w:t>
            </w:r>
            <w:r w:rsidR="00297980" w:rsidRPr="00297980">
              <w:rPr>
                <w:rFonts w:ascii="Times New Roman" w:eastAsia="TimesNewRomanPSMT" w:hAnsi="Times New Roman"/>
                <w:sz w:val="20"/>
                <w:szCs w:val="20"/>
              </w:rPr>
              <w:t xml:space="preserve"> участника закупки, заявка которого оценивается</w:t>
            </w:r>
            <w:proofErr w:type="gramStart"/>
            <w:r w:rsidR="00297980" w:rsidRPr="00297980">
              <w:rPr>
                <w:rFonts w:ascii="Times New Roman" w:eastAsia="TimesNewRomanPSMT" w:hAnsi="Times New Roman"/>
                <w:sz w:val="20"/>
                <w:szCs w:val="20"/>
              </w:rPr>
              <w:t xml:space="preserve"> (%);</w:t>
            </w:r>
            <w:proofErr w:type="gramEnd"/>
          </w:p>
          <w:p w14:paraId="4BDD4800" w14:textId="08343C05" w:rsidR="0004037E" w:rsidRPr="005B580C" w:rsidRDefault="00C20F75" w:rsidP="00297980">
            <w:pPr>
              <w:pStyle w:val="5"/>
              <w:numPr>
                <w:ilvl w:val="0"/>
                <w:numId w:val="0"/>
              </w:numPr>
              <w:ind w:left="317" w:hanging="317"/>
              <w:rPr>
                <w:rFonts w:ascii="Times New Roman" w:hAnsi="Times New Roman"/>
                <w:sz w:val="20"/>
                <w:szCs w:val="20"/>
              </w:rPr>
            </w:pPr>
            <m:oMath>
              <m:sSup>
                <m:sSupPr>
                  <m:ctrlPr>
                    <w:rPr>
                      <w:rFonts w:ascii="Cambria Math" w:eastAsia="Calibri" w:hAnsi="Cambria Math"/>
                      <w:i/>
                      <w:sz w:val="20"/>
                      <w:szCs w:val="20"/>
                      <w:lang w:eastAsia="en-US"/>
                    </w:rPr>
                  </m:ctrlPr>
                </m:sSupPr>
                <m:e>
                  <m:r>
                    <m:rPr>
                      <m:sty m:val="p"/>
                    </m:rPr>
                    <w:rPr>
                      <w:rFonts w:ascii="Cambria Math" w:eastAsia="Calibri" w:hAnsi="Cambria Math"/>
                      <w:sz w:val="20"/>
                      <w:szCs w:val="20"/>
                      <w:lang w:eastAsia="en-US"/>
                    </w:rPr>
                    <m:t>КЗП</m:t>
                  </m:r>
                </m:e>
                <m:sup>
                  <m:r>
                    <w:rPr>
                      <w:rFonts w:ascii="Cambria Math" w:eastAsia="Calibri" w:hAnsi="Cambria Math"/>
                      <w:sz w:val="20"/>
                      <w:szCs w:val="20"/>
                      <w:lang w:eastAsia="en-US"/>
                    </w:rPr>
                    <m:t>2</m:t>
                  </m:r>
                </m:sup>
              </m:sSup>
            </m:oMath>
            <w:r w:rsidR="00297980" w:rsidRPr="005B580C">
              <w:rPr>
                <w:rFonts w:ascii="Times New Roman" w:eastAsiaTheme="minorHAnsi" w:hAnsi="Times New Roman"/>
                <w:sz w:val="20"/>
                <w:szCs w:val="20"/>
                <w:lang w:eastAsia="en-US"/>
              </w:rPr>
              <w:t> – коэффициент значимости показателя № 2, равный 0,5.</w:t>
            </w:r>
            <w:r w:rsidR="0004037E" w:rsidRPr="005B580C">
              <w:rPr>
                <w:rFonts w:ascii="Times New Roman" w:hAnsi="Times New Roman"/>
                <w:sz w:val="20"/>
                <w:szCs w:val="20"/>
              </w:rPr>
              <w:t>…</w:t>
            </w:r>
          </w:p>
        </w:tc>
        <w:tc>
          <w:tcPr>
            <w:tcW w:w="1275" w:type="dxa"/>
            <w:vMerge/>
            <w:shd w:val="clear" w:color="auto" w:fill="D9D9D9" w:themeFill="background1" w:themeFillShade="D9"/>
          </w:tcPr>
          <w:p w14:paraId="031FF69B"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C443A2C"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C20F75">
      <w:pPr>
        <w:pStyle w:val="5"/>
        <w:numPr>
          <w:ilvl w:val="0"/>
          <w:numId w:val="0"/>
        </w:numPr>
        <w:spacing w:before="0"/>
        <w:ind w:left="-142"/>
        <w:outlineLvl w:val="9"/>
        <w:rPr>
          <w:rFonts w:ascii="Times New Roman" w:hAnsi="Times New Roman"/>
          <w:sz w:val="20"/>
          <w:szCs w:val="20"/>
        </w:rPr>
      </w:pPr>
      <w:r w:rsidRPr="005B580C">
        <w:rPr>
          <w:rFonts w:ascii="Times New Roman" w:hAnsi="Times New Roman"/>
          <w:sz w:val="20"/>
          <w:szCs w:val="20"/>
        </w:rPr>
        <w:lastRenderedPageBreak/>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C20F75">
      <w:pPr>
        <w:pStyle w:val="5"/>
        <w:numPr>
          <w:ilvl w:val="0"/>
          <w:numId w:val="0"/>
        </w:numPr>
        <w:spacing w:before="0"/>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C20F75">
      <w:pPr>
        <w:pStyle w:val="5"/>
        <w:numPr>
          <w:ilvl w:val="0"/>
          <w:numId w:val="0"/>
        </w:numPr>
        <w:spacing w:before="0"/>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C20F75">
      <w:pPr>
        <w:pStyle w:val="5"/>
        <w:numPr>
          <w:ilvl w:val="0"/>
          <w:numId w:val="0"/>
        </w:numPr>
        <w:spacing w:before="0"/>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C20F75">
      <w:pPr>
        <w:pStyle w:val="5"/>
        <w:numPr>
          <w:ilvl w:val="0"/>
          <w:numId w:val="0"/>
        </w:numPr>
        <w:spacing w:before="0"/>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При оценке и сопоставлении предложений коллективного участника закупки по критерию «Квалификация участника закупки» сведения об</w:t>
      </w:r>
      <w:bookmarkStart w:id="579" w:name="_GoBack"/>
      <w:bookmarkEnd w:id="579"/>
      <w:r w:rsidRPr="005B580C">
        <w:rPr>
          <w:rFonts w:ascii="Times New Roman" w:eastAsiaTheme="majorEastAsia" w:hAnsi="Times New Roman"/>
          <w:bCs/>
          <w:sz w:val="20"/>
          <w:szCs w:val="20"/>
        </w:rPr>
        <w:t xml:space="preserve">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335D24">
          <w:pgSz w:w="11906" w:h="16838" w:code="9"/>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80" w:name="_Toc97293707"/>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80"/>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81" w:name="_Toc97293708"/>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81"/>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30264133"/>
          </w:p>
        </w:tc>
        <w:bookmarkEnd w:id="582"/>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sidRPr="005B580C">
              <w:rPr>
                <w:rFonts w:ascii="Times New Roman" w:hAnsi="Times New Roman"/>
                <w:sz w:val="20"/>
                <w:szCs w:val="20"/>
              </w:rPr>
              <w:t>Заявка (форма </w:t>
            </w:r>
            <w:r w:rsidR="00C20F75">
              <w:rPr>
                <w:rFonts w:ascii="Times New Roman" w:hAnsi="Times New Roman"/>
                <w:sz w:val="20"/>
                <w:szCs w:val="20"/>
              </w:rPr>
              <w:t>1</w:t>
            </w:r>
            <w:r w:rsidR="00C20F75"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701EDB8D"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sidRPr="005B580C">
              <w:rPr>
                <w:rFonts w:ascii="Times New Roman" w:hAnsi="Times New Roman"/>
                <w:sz w:val="20"/>
                <w:szCs w:val="20"/>
              </w:rPr>
              <w:t>Техническое предложение (форма </w:t>
            </w:r>
            <w:r w:rsidR="00C20F75">
              <w:rPr>
                <w:rFonts w:ascii="Times New Roman" w:hAnsi="Times New Roman"/>
                <w:sz w:val="20"/>
                <w:szCs w:val="20"/>
              </w:rPr>
              <w:t>3</w:t>
            </w:r>
            <w:r w:rsidR="00C20F75"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7.3</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3" w:name="_Ref503645170"/>
          </w:p>
        </w:tc>
        <w:bookmarkEnd w:id="583"/>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4" w:name="_Ref30264100"/>
          </w:p>
        </w:tc>
        <w:bookmarkEnd w:id="584"/>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5B0FCCAF"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_Ref314100357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sidRPr="005B580C">
              <w:rPr>
                <w:rFonts w:ascii="Times New Roman" w:hAnsi="Times New Roman"/>
                <w:sz w:val="20"/>
                <w:szCs w:val="20"/>
              </w:rPr>
              <w:t>Коммерческое предложение (форма </w:t>
            </w:r>
            <w:r w:rsidR="00C20F75">
              <w:rPr>
                <w:rFonts w:ascii="Times New Roman" w:hAnsi="Times New Roman"/>
                <w:sz w:val="20"/>
                <w:szCs w:val="20"/>
              </w:rPr>
              <w:t>2</w:t>
            </w:r>
            <w:r w:rsidR="00C20F75"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_Ref314100357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7.2</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5" w:name="_Ref30264147"/>
          </w:p>
        </w:tc>
        <w:bookmarkEnd w:id="585"/>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337D7557" w:rsidR="00AE4822" w:rsidRPr="005B580C" w:rsidRDefault="00425237" w:rsidP="00425237">
            <w:pPr>
              <w:jc w:val="both"/>
              <w:rPr>
                <w:rFonts w:ascii="Times New Roman" w:eastAsiaTheme="majorEastAsia" w:hAnsi="Times New Roman"/>
                <w:bCs/>
                <w:sz w:val="20"/>
                <w:szCs w:val="20"/>
                <w:lang w:val="ru"/>
              </w:rPr>
            </w:pPr>
            <w:r w:rsidRPr="005B580C">
              <w:rPr>
                <w:rFonts w:ascii="Times New Roman" w:hAnsi="Times New Roman"/>
                <w:sz w:val="20"/>
                <w:szCs w:val="20"/>
              </w:rPr>
              <w:t xml:space="preserve">- копия Правил добровольного страхования наземных транспортных средств (КАСКО) </w:t>
            </w:r>
            <w:r w:rsidRPr="005B580C">
              <w:rPr>
                <w:rFonts w:ascii="Times New Roman" w:hAnsi="Times New Roman"/>
                <w:noProof/>
                <w:sz w:val="20"/>
                <w:szCs w:val="20"/>
                <w:vertAlign w:val="superscript"/>
              </w:rPr>
              <w:footnoteReference w:id="4"/>
            </w:r>
            <w:r w:rsidRPr="005B580C">
              <w:rPr>
                <w:rFonts w:ascii="Times New Roman" w:hAnsi="Times New Roman"/>
                <w:noProof/>
                <w:sz w:val="20"/>
                <w:szCs w:val="20"/>
              </w:rPr>
              <w:t>;</w:t>
            </w:r>
          </w:p>
        </w:tc>
      </w:tr>
      <w:tr w:rsidR="00AE4822" w:rsidRPr="005B580C" w14:paraId="686FC378" w14:textId="77777777" w:rsidTr="00787453">
        <w:tc>
          <w:tcPr>
            <w:tcW w:w="959" w:type="dxa"/>
          </w:tcPr>
          <w:p w14:paraId="3611C87C"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6" w:name="_Ref503649166"/>
          </w:p>
        </w:tc>
        <w:bookmarkEnd w:id="586"/>
        <w:tc>
          <w:tcPr>
            <w:tcW w:w="9072" w:type="dxa"/>
          </w:tcPr>
          <w:p w14:paraId="1D2FACA8" w14:textId="77777777" w:rsidR="00425237" w:rsidRPr="005B580C" w:rsidRDefault="00425237" w:rsidP="00425237">
            <w:pPr>
              <w:widowControl w:val="0"/>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участника процедуры закупки, обязательным требованиям, установленным в приложении № 1 (пункт 1.8) к информационной карте, а именно: </w:t>
            </w:r>
          </w:p>
          <w:p w14:paraId="48FF6AAB" w14:textId="77777777" w:rsidR="00425237" w:rsidRPr="005B580C" w:rsidRDefault="00425237" w:rsidP="00425237">
            <w:pPr>
              <w:pStyle w:val="a"/>
              <w:widowControl w:val="0"/>
              <w:numPr>
                <w:ilvl w:val="5"/>
                <w:numId w:val="43"/>
              </w:numPr>
              <w:tabs>
                <w:tab w:val="left" w:pos="459"/>
              </w:tabs>
              <w:suppressAutoHyphens w:val="0"/>
              <w:spacing w:before="0"/>
              <w:ind w:left="38" w:firstLine="0"/>
              <w:rPr>
                <w:rFonts w:ascii="Times New Roman" w:eastAsiaTheme="minorHAnsi" w:hAnsi="Times New Roman"/>
                <w:sz w:val="20"/>
                <w:szCs w:val="20"/>
                <w:lang w:eastAsia="en-US"/>
              </w:rPr>
            </w:pPr>
            <w:r w:rsidRPr="005B580C">
              <w:rPr>
                <w:rFonts w:ascii="Times New Roman" w:eastAsiaTheme="minorHAnsi" w:hAnsi="Times New Roman"/>
                <w:sz w:val="20"/>
                <w:szCs w:val="20"/>
                <w:lang w:eastAsia="en-US"/>
              </w:rPr>
              <w:t>копия действующей лицензии на осуществление страховой деятельности по добровольному имущественному страхованию;</w:t>
            </w:r>
          </w:p>
          <w:p w14:paraId="6344FB76" w14:textId="79BC3B52" w:rsidR="00AE4822" w:rsidRPr="005B580C" w:rsidRDefault="00425237" w:rsidP="00425237">
            <w:pPr>
              <w:jc w:val="both"/>
              <w:rPr>
                <w:rFonts w:ascii="Times New Roman" w:eastAsiaTheme="majorEastAsia" w:hAnsi="Times New Roman"/>
                <w:bCs/>
                <w:sz w:val="20"/>
                <w:szCs w:val="20"/>
                <w:lang w:val="ru"/>
              </w:rPr>
            </w:pPr>
            <w:r w:rsidRPr="005B580C">
              <w:rPr>
                <w:rFonts w:ascii="Times New Roman" w:hAnsi="Times New Roman"/>
                <w:sz w:val="20"/>
                <w:szCs w:val="20"/>
              </w:rPr>
              <w:t>копия действующего свидетельства о том, что участник закупки является членом Всероссийского союза страховщиков (ВСС);</w:t>
            </w:r>
          </w:p>
        </w:tc>
      </w:tr>
      <w:tr w:rsidR="00AE4822" w:rsidRPr="005B580C" w14:paraId="4CC1E12C" w14:textId="77777777" w:rsidTr="00787453">
        <w:tc>
          <w:tcPr>
            <w:tcW w:w="959" w:type="dxa"/>
          </w:tcPr>
          <w:p w14:paraId="30373167"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06EFBE2" w14:textId="3D18560D" w:rsidR="00AE4822" w:rsidRPr="005B580C" w:rsidRDefault="00AE4822" w:rsidP="0058242E">
            <w:pPr>
              <w:jc w:val="both"/>
              <w:rPr>
                <w:rFonts w:ascii="Times New Roman" w:eastAsiaTheme="majorEastAsia" w:hAnsi="Times New Roman"/>
                <w:bCs/>
                <w:sz w:val="20"/>
                <w:szCs w:val="20"/>
                <w:lang w:val="ru"/>
              </w:rPr>
            </w:pPr>
            <w:r w:rsidRPr="005B580C">
              <w:rPr>
                <w:rFonts w:ascii="Times New Roman" w:hAnsi="Times New Roman"/>
                <w:sz w:val="20"/>
                <w:szCs w:val="20"/>
              </w:rPr>
              <w:t>Копии документов, подтверждающих соответствие участника процедуры закупки</w:t>
            </w:r>
            <w:r w:rsidR="003F5323" w:rsidRPr="005B580C">
              <w:rPr>
                <w:rFonts w:ascii="Times New Roman" w:hAnsi="Times New Roman"/>
                <w:sz w:val="20"/>
                <w:szCs w:val="20"/>
              </w:rPr>
              <w:t xml:space="preserve">, </w:t>
            </w:r>
            <w:r w:rsidRPr="005B580C">
              <w:rPr>
                <w:rFonts w:ascii="Times New Roman" w:hAnsi="Times New Roman"/>
                <w:sz w:val="20"/>
                <w:szCs w:val="20"/>
              </w:rPr>
              <w:t>квалификационным требованиям, установленным в приложении №1 к информационной карте, в том числе:</w:t>
            </w:r>
          </w:p>
        </w:tc>
      </w:tr>
      <w:tr w:rsidR="00AE4822" w:rsidRPr="005B580C" w14:paraId="3ECC090A" w14:textId="77777777" w:rsidTr="00787453">
        <w:tc>
          <w:tcPr>
            <w:tcW w:w="959" w:type="dxa"/>
          </w:tcPr>
          <w:p w14:paraId="44E8272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7" w:name="_Ref503645271"/>
          </w:p>
        </w:tc>
        <w:bookmarkEnd w:id="587"/>
        <w:tc>
          <w:tcPr>
            <w:tcW w:w="9072" w:type="dxa"/>
          </w:tcPr>
          <w:p w14:paraId="1933F385" w14:textId="77777777" w:rsidR="00AE4822" w:rsidRPr="005B580C" w:rsidRDefault="00AE4822" w:rsidP="00AE4822">
            <w:pPr>
              <w:jc w:val="both"/>
              <w:rPr>
                <w:rFonts w:ascii="Times New Roman" w:hAnsi="Times New Roman"/>
                <w:sz w:val="20"/>
                <w:szCs w:val="20"/>
              </w:rPr>
            </w:pPr>
            <w:r w:rsidRPr="005B580C">
              <w:rPr>
                <w:rFonts w:ascii="Times New Roman" w:hAnsi="Times New Roman"/>
                <w:sz w:val="20"/>
                <w:szCs w:val="20"/>
              </w:rPr>
              <w:t xml:space="preserve">В отношении материально-технических ресурсов: </w:t>
            </w:r>
          </w:p>
          <w:p w14:paraId="1C73214D" w14:textId="77777777" w:rsidR="008B0B3B" w:rsidRPr="005B580C" w:rsidRDefault="00AE4822" w:rsidP="008B0B3B">
            <w:pPr>
              <w:pStyle w:val="a"/>
              <w:numPr>
                <w:ilvl w:val="0"/>
                <w:numId w:val="0"/>
              </w:numPr>
              <w:ind w:left="34"/>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_Ref55336389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sidRPr="005B580C">
              <w:rPr>
                <w:rFonts w:ascii="Times New Roman" w:hAnsi="Times New Roman"/>
                <w:sz w:val="20"/>
                <w:szCs w:val="20"/>
              </w:rPr>
              <w:t>Справка о материально-технических ресурсах (форма </w:t>
            </w:r>
            <w:r w:rsidR="00C20F75">
              <w:rPr>
                <w:rFonts w:ascii="Times New Roman" w:hAnsi="Times New Roman"/>
                <w:sz w:val="20"/>
                <w:szCs w:val="20"/>
              </w:rPr>
              <w:t>5</w:t>
            </w:r>
            <w:r w:rsidR="00C20F75"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_Ref55336389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7.5</w:t>
            </w:r>
            <w:r w:rsidRPr="005B580C">
              <w:rPr>
                <w:rFonts w:ascii="Times New Roman" w:hAnsi="Times New Roman"/>
                <w:sz w:val="20"/>
                <w:szCs w:val="20"/>
              </w:rPr>
              <w:fldChar w:fldCharType="end"/>
            </w:r>
            <w:r w:rsidRPr="005B580C">
              <w:rPr>
                <w:rFonts w:ascii="Times New Roman" w:hAnsi="Times New Roman"/>
                <w:sz w:val="20"/>
                <w:szCs w:val="20"/>
              </w:rPr>
              <w:t>, с приложением требуемых в приложении №1 (пункт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_Ref418275980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3.1</w:t>
            </w:r>
            <w:r w:rsidRPr="005B580C">
              <w:rPr>
                <w:rFonts w:ascii="Times New Roman" w:hAnsi="Times New Roman"/>
                <w:sz w:val="20"/>
                <w:szCs w:val="20"/>
              </w:rPr>
              <w:fldChar w:fldCharType="end"/>
            </w:r>
            <w:r w:rsidRPr="005B580C">
              <w:rPr>
                <w:rFonts w:ascii="Times New Roman" w:hAnsi="Times New Roman"/>
                <w:sz w:val="20"/>
                <w:szCs w:val="20"/>
              </w:rPr>
              <w:t xml:space="preserve">) к информационной карте подтверждающих документов, а именно: </w:t>
            </w:r>
            <w:r w:rsidR="008B0B3B" w:rsidRPr="005B580C">
              <w:rPr>
                <w:rFonts w:ascii="Times New Roman" w:hAnsi="Times New Roman"/>
                <w:sz w:val="20"/>
                <w:szCs w:val="20"/>
              </w:rPr>
              <w:t>позволяющих подтвердить наличие и полномочия головного офиса/ филиала/ представительства участника в указанном городе, в том числе:</w:t>
            </w:r>
          </w:p>
          <w:p w14:paraId="7911E6B1" w14:textId="07D140BF" w:rsidR="00AE4822" w:rsidRPr="005B580C" w:rsidRDefault="008B0B3B" w:rsidP="008B0B3B">
            <w:pPr>
              <w:jc w:val="both"/>
              <w:rPr>
                <w:rFonts w:ascii="Times New Roman" w:eastAsiaTheme="majorEastAsia" w:hAnsi="Times New Roman"/>
                <w:bCs/>
                <w:sz w:val="20"/>
                <w:szCs w:val="20"/>
                <w:lang w:val="ru"/>
              </w:rPr>
            </w:pPr>
            <w:r w:rsidRPr="005B580C">
              <w:rPr>
                <w:rFonts w:ascii="Times New Roman" w:hAnsi="Times New Roman"/>
                <w:sz w:val="20"/>
                <w:szCs w:val="20"/>
              </w:rPr>
              <w:tab/>
              <w:t>копия Устава головного офиса участника в г. Рыбинск или Положения о филиале/представительстве участника в г. Рыбинск, подтверждающего полномочия по осуществлению страховой деятельности</w:t>
            </w:r>
          </w:p>
        </w:tc>
      </w:tr>
      <w:tr w:rsidR="00AE4822" w:rsidRPr="005B580C" w14:paraId="73B03B8E" w14:textId="77777777" w:rsidTr="00787453">
        <w:tc>
          <w:tcPr>
            <w:tcW w:w="959" w:type="dxa"/>
          </w:tcPr>
          <w:p w14:paraId="34839E53"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385D99E3" w14:textId="77777777" w:rsidR="00AE4822" w:rsidRPr="005B580C" w:rsidRDefault="00AE4822" w:rsidP="00AE4822">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79E57B18" w14:textId="314CA3A2" w:rsidR="00AE4822" w:rsidRPr="005B580C" w:rsidRDefault="00AE4822" w:rsidP="008B0B3B">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proofErr w:type="gramStart"/>
            <w:r w:rsidR="00C20F75" w:rsidRPr="005B580C">
              <w:rPr>
                <w:rFonts w:ascii="Times New Roman" w:hAnsi="Times New Roman"/>
                <w:sz w:val="20"/>
                <w:szCs w:val="20"/>
              </w:rPr>
              <w:t xml:space="preserve">Справка </w:t>
            </w:r>
            <w:r w:rsidR="00C20F75" w:rsidRPr="005B580C">
              <w:rPr>
                <w:rFonts w:ascii="Times New Roman" w:hAnsi="Times New Roman"/>
                <w:bCs/>
                <w:sz w:val="20"/>
                <w:szCs w:val="20"/>
              </w:rPr>
              <w:t xml:space="preserve">о наличии опыта </w:t>
            </w:r>
            <w:r w:rsidR="00C20F75" w:rsidRPr="005B580C">
              <w:rPr>
                <w:rFonts w:ascii="Times New Roman" w:hAnsi="Times New Roman"/>
                <w:sz w:val="20"/>
                <w:szCs w:val="20"/>
              </w:rPr>
              <w:t>(форма </w:t>
            </w:r>
            <w:r w:rsidR="00C20F75">
              <w:rPr>
                <w:rFonts w:ascii="Times New Roman" w:hAnsi="Times New Roman"/>
                <w:sz w:val="20"/>
                <w:szCs w:val="20"/>
              </w:rPr>
              <w:t>4</w:t>
            </w:r>
            <w:r w:rsidR="00C20F75"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с приложением требуемых в приложении №1 (пункт </w:t>
            </w:r>
            <w:r w:rsidRPr="005B580C">
              <w:rPr>
                <w:rFonts w:ascii="Times New Roman" w:hAnsi="Times New Roman"/>
                <w:sz w:val="20"/>
                <w:szCs w:val="20"/>
              </w:rPr>
              <w:fldChar w:fldCharType="begin"/>
            </w:r>
            <w:r w:rsidRPr="005B580C">
              <w:rPr>
                <w:rFonts w:ascii="Times New Roman" w:hAnsi="Times New Roman"/>
                <w:bCs/>
                <w:sz w:val="20"/>
                <w:szCs w:val="20"/>
              </w:rPr>
              <w:instrText xml:space="preserve"> REF _Ref419402307 \r \h </w:instrText>
            </w:r>
            <w:r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bCs/>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к информационной карте подтверждающих документов, а именно: </w:t>
            </w:r>
            <w:r w:rsidR="008B0B3B" w:rsidRPr="005B580C">
              <w:rPr>
                <w:rFonts w:ascii="Times New Roman" w:hAnsi="Times New Roman"/>
                <w:sz w:val="20"/>
                <w:szCs w:val="20"/>
              </w:rPr>
              <w:t xml:space="preserve">- копии договоров добровольного страхования наземных транспортных средств юридических </w:t>
            </w:r>
            <w:r w:rsidR="008B0B3B" w:rsidRPr="005B580C">
              <w:rPr>
                <w:rFonts w:ascii="Times New Roman" w:hAnsi="Times New Roman"/>
                <w:sz w:val="20"/>
                <w:szCs w:val="20"/>
              </w:rPr>
              <w:lastRenderedPageBreak/>
              <w:t>лиц  заключенных и исполненных за 5 (пять) лет, предшествующих дате размещения настоящей закупки, в количестве не менее 5 (пять) договоров (полисов), с размером страховой суммы</w:t>
            </w:r>
            <w:proofErr w:type="gramEnd"/>
            <w:r w:rsidR="008B0B3B" w:rsidRPr="005B580C">
              <w:rPr>
                <w:rFonts w:ascii="Times New Roman" w:hAnsi="Times New Roman"/>
                <w:sz w:val="20"/>
                <w:szCs w:val="20"/>
              </w:rPr>
              <w:t xml:space="preserve"> не менее 8 000 000 (Восемь миллионов) рублей по каждому договору</w:t>
            </w:r>
            <w:r w:rsidRPr="005B580C">
              <w:rPr>
                <w:rFonts w:ascii="Times New Roman" w:hAnsi="Times New Roman"/>
                <w:sz w:val="20"/>
                <w:szCs w:val="20"/>
              </w:rPr>
              <w:t>;</w:t>
            </w:r>
          </w:p>
        </w:tc>
      </w:tr>
      <w:tr w:rsidR="00AE4822" w:rsidRPr="005B580C" w14:paraId="3C4A9461" w14:textId="77777777" w:rsidTr="00787453">
        <w:tc>
          <w:tcPr>
            <w:tcW w:w="959" w:type="dxa"/>
          </w:tcPr>
          <w:p w14:paraId="4AE9AF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0208014A" w14:textId="77777777" w:rsidR="00AE4822" w:rsidRPr="005B580C" w:rsidRDefault="00AE4822" w:rsidP="00AE4822">
            <w:pPr>
              <w:jc w:val="both"/>
              <w:rPr>
                <w:rFonts w:ascii="Times New Roman" w:hAnsi="Times New Roman"/>
                <w:sz w:val="20"/>
                <w:szCs w:val="20"/>
              </w:rPr>
            </w:pPr>
            <w:r w:rsidRPr="005B580C">
              <w:rPr>
                <w:rFonts w:ascii="Times New Roman" w:hAnsi="Times New Roman"/>
                <w:sz w:val="20"/>
                <w:szCs w:val="20"/>
              </w:rPr>
              <w:t>В отношении кадровых ресурсов:</w:t>
            </w:r>
          </w:p>
          <w:p w14:paraId="0F4654D8" w14:textId="77777777" w:rsidR="008B0B3B" w:rsidRPr="005B580C" w:rsidRDefault="00AE4822" w:rsidP="008B0B3B">
            <w:pPr>
              <w:pStyle w:val="a"/>
              <w:spacing w:before="0"/>
              <w:ind w:left="34"/>
              <w:rPr>
                <w:rFonts w:ascii="Times New Roman" w:hAnsi="Times New Roman"/>
                <w:noProof/>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_Ref55336398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proofErr w:type="gramStart"/>
            <w:r w:rsidR="00C20F75" w:rsidRPr="005B580C">
              <w:rPr>
                <w:rFonts w:ascii="Times New Roman" w:hAnsi="Times New Roman"/>
                <w:sz w:val="20"/>
                <w:szCs w:val="20"/>
              </w:rPr>
              <w:t>Справка о кадровых ресурсах (форма </w:t>
            </w:r>
            <w:r w:rsidR="00C20F75">
              <w:rPr>
                <w:rFonts w:ascii="Times New Roman" w:hAnsi="Times New Roman"/>
                <w:sz w:val="20"/>
                <w:szCs w:val="20"/>
              </w:rPr>
              <w:t>6</w:t>
            </w:r>
            <w:r w:rsidR="00C20F75"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_Ref55336398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7.6</w:t>
            </w:r>
            <w:r w:rsidRPr="005B580C">
              <w:rPr>
                <w:rFonts w:ascii="Times New Roman" w:hAnsi="Times New Roman"/>
                <w:sz w:val="20"/>
                <w:szCs w:val="20"/>
              </w:rPr>
              <w:fldChar w:fldCharType="end"/>
            </w:r>
            <w:r w:rsidRPr="005B580C">
              <w:rPr>
                <w:rFonts w:ascii="Times New Roman" w:hAnsi="Times New Roman"/>
                <w:sz w:val="20"/>
                <w:szCs w:val="20"/>
              </w:rPr>
              <w:t>, с приложением требуемых в приложении №1 (пункт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_Ref418276027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3.3</w:t>
            </w:r>
            <w:r w:rsidRPr="005B580C">
              <w:rPr>
                <w:rFonts w:ascii="Times New Roman" w:hAnsi="Times New Roman"/>
                <w:sz w:val="20"/>
                <w:szCs w:val="20"/>
              </w:rPr>
              <w:fldChar w:fldCharType="end"/>
            </w:r>
            <w:r w:rsidRPr="005B580C">
              <w:rPr>
                <w:rFonts w:ascii="Times New Roman" w:hAnsi="Times New Roman"/>
                <w:sz w:val="20"/>
                <w:szCs w:val="20"/>
              </w:rPr>
              <w:t xml:space="preserve">) к информационной карте подтверждающих документов, </w:t>
            </w:r>
            <w:r w:rsidR="008B0B3B" w:rsidRPr="005B580C">
              <w:rPr>
                <w:rFonts w:ascii="Times New Roman" w:hAnsi="Times New Roman"/>
                <w:sz w:val="20"/>
                <w:szCs w:val="20"/>
              </w:rPr>
              <w:t>подтверждающих наличие не менее 1 (одного) сотрудника по урегулированию убытков и не менее 1 (одного) персонального менеджера с возможностью связи с ними по телефону 24 часа в сутки 7 дней в неделю, находящихся непосредственно в</w:t>
            </w:r>
            <w:proofErr w:type="gramEnd"/>
            <w:r w:rsidR="008B0B3B" w:rsidRPr="005B580C">
              <w:rPr>
                <w:rFonts w:ascii="Times New Roman" w:hAnsi="Times New Roman"/>
                <w:sz w:val="20"/>
                <w:szCs w:val="20"/>
              </w:rPr>
              <w:t xml:space="preserve"> </w:t>
            </w:r>
            <w:proofErr w:type="gramStart"/>
            <w:r w:rsidR="008B0B3B" w:rsidRPr="005B580C">
              <w:rPr>
                <w:rFonts w:ascii="Times New Roman" w:hAnsi="Times New Roman"/>
                <w:sz w:val="20"/>
                <w:szCs w:val="20"/>
              </w:rPr>
              <w:t>головном</w:t>
            </w:r>
            <w:proofErr w:type="gramEnd"/>
            <w:r w:rsidR="008B0B3B" w:rsidRPr="005B580C">
              <w:rPr>
                <w:rFonts w:ascii="Times New Roman" w:hAnsi="Times New Roman"/>
                <w:sz w:val="20"/>
                <w:szCs w:val="20"/>
              </w:rPr>
              <w:t xml:space="preserve"> офисе/ филиале/представительстве участника в г. Рыбинск с опытом добровольного страхования наземных транспортных средств юридических  лиц не менее 1(одного) года, </w:t>
            </w:r>
            <w:r w:rsidR="008B0B3B" w:rsidRPr="005B580C">
              <w:rPr>
                <w:rFonts w:ascii="Times New Roman" w:hAnsi="Times New Roman"/>
                <w:noProof/>
                <w:sz w:val="20"/>
                <w:szCs w:val="20"/>
              </w:rPr>
              <w:t>в том числе:</w:t>
            </w:r>
          </w:p>
          <w:p w14:paraId="1831A934" w14:textId="77777777" w:rsidR="008B0B3B" w:rsidRPr="005B580C" w:rsidRDefault="008B0B3B" w:rsidP="008B0B3B">
            <w:pPr>
              <w:numPr>
                <w:ilvl w:val="0"/>
                <w:numId w:val="41"/>
              </w:numPr>
              <w:suppressAutoHyphens/>
              <w:spacing w:before="120"/>
              <w:ind w:left="-12" w:firstLine="12"/>
              <w:jc w:val="both"/>
              <w:rPr>
                <w:rFonts w:ascii="Times New Roman" w:eastAsiaTheme="majorEastAsia" w:hAnsi="Times New Roman"/>
                <w:bCs/>
                <w:sz w:val="20"/>
                <w:szCs w:val="20"/>
              </w:rPr>
            </w:pPr>
            <w:r w:rsidRPr="005B580C">
              <w:rPr>
                <w:rFonts w:ascii="Times New Roman" w:eastAsia="Times New Roman" w:hAnsi="Times New Roman"/>
                <w:noProof/>
                <w:sz w:val="20"/>
                <w:szCs w:val="20"/>
                <w:lang w:eastAsia="ru-RU"/>
              </w:rPr>
              <w:t>выписки из трудовых книжек, или копии трудовых договоров, или копии гражданско-правовых договоров;</w:t>
            </w:r>
          </w:p>
          <w:p w14:paraId="082631A1" w14:textId="455295FE" w:rsidR="00AE4822" w:rsidRPr="005B580C" w:rsidRDefault="0052328D" w:rsidP="008B0B3B">
            <w:pPr>
              <w:jc w:val="both"/>
              <w:rPr>
                <w:rFonts w:ascii="Times New Roman" w:eastAsiaTheme="majorEastAsia" w:hAnsi="Times New Roman"/>
                <w:bCs/>
                <w:sz w:val="20"/>
                <w:szCs w:val="20"/>
                <w:lang w:val="ru"/>
              </w:rPr>
            </w:pPr>
            <w:r>
              <w:rPr>
                <w:rFonts w:ascii="Times New Roman" w:hAnsi="Times New Roman"/>
                <w:noProof/>
                <w:sz w:val="20"/>
                <w:szCs w:val="20"/>
              </w:rPr>
              <w:t xml:space="preserve">- </w:t>
            </w:r>
            <w:r w:rsidR="008B0B3B" w:rsidRPr="005B580C">
              <w:rPr>
                <w:rFonts w:ascii="Times New Roman" w:hAnsi="Times New Roman"/>
                <w:noProof/>
                <w:sz w:val="20"/>
                <w:szCs w:val="20"/>
              </w:rPr>
              <w:t>выписка из штатного расписания позволяющая определить достоверность информации отраженной в выписке из трудовой книжки, или копии трудового договора, или копии гражданско-правового договора.</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5"/>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8" w:name="_Ref2249874"/>
          </w:p>
        </w:tc>
        <w:bookmarkEnd w:id="588"/>
        <w:tc>
          <w:tcPr>
            <w:tcW w:w="9072" w:type="dxa"/>
          </w:tcPr>
          <w:p w14:paraId="7AB883D4" w14:textId="249C2394" w:rsidR="008B0B3B" w:rsidRPr="005B580C" w:rsidRDefault="008B0B3B"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В отношении обеспеченности репутации участника закупки: копия действующего свидетельства о присвоении рейтинга.</w:t>
            </w:r>
          </w:p>
        </w:tc>
      </w:tr>
      <w:tr w:rsidR="008B0B3B" w:rsidRPr="005B580C" w14:paraId="7E2BAD85" w14:textId="77777777" w:rsidTr="00787453">
        <w:tc>
          <w:tcPr>
            <w:tcW w:w="959" w:type="dxa"/>
          </w:tcPr>
          <w:p w14:paraId="774E842D"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B451A58" w14:textId="77777777" w:rsidR="008B0B3B" w:rsidRPr="005B580C" w:rsidRDefault="008B0B3B" w:rsidP="008B0B3B">
            <w:pPr>
              <w:jc w:val="both"/>
              <w:rPr>
                <w:rFonts w:ascii="Times New Roman" w:hAnsi="Times New Roman"/>
                <w:sz w:val="20"/>
                <w:szCs w:val="20"/>
              </w:rPr>
            </w:pPr>
            <w:r w:rsidRPr="005B580C">
              <w:rPr>
                <w:rFonts w:ascii="Times New Roman" w:hAnsi="Times New Roman"/>
                <w:sz w:val="20"/>
                <w:szCs w:val="20"/>
              </w:rPr>
              <w:t>В отношении обеспеченности финансовыми ресурсами, необходимыми для исполнения обязательств по договору:</w:t>
            </w:r>
          </w:p>
          <w:p w14:paraId="25109D4D" w14:textId="4110E9A8" w:rsidR="008B0B3B" w:rsidRPr="005B580C" w:rsidRDefault="008B0B3B" w:rsidP="008B0B3B">
            <w:pPr>
              <w:jc w:val="both"/>
              <w:rPr>
                <w:rFonts w:ascii="Times New Roman" w:hAnsi="Times New Roman"/>
                <w:sz w:val="20"/>
                <w:szCs w:val="20"/>
              </w:rPr>
            </w:pPr>
            <w:r w:rsidRPr="005B580C">
              <w:rPr>
                <w:rFonts w:ascii="Times New Roman" w:hAnsi="Times New Roman"/>
                <w:sz w:val="20"/>
                <w:szCs w:val="20"/>
              </w:rPr>
              <w:t>-</w:t>
            </w:r>
            <w:r w:rsidRPr="005B580C">
              <w:rPr>
                <w:rFonts w:ascii="Times New Roman" w:hAnsi="Times New Roman"/>
                <w:sz w:val="20"/>
                <w:szCs w:val="20"/>
              </w:rPr>
              <w:tab/>
              <w:t xml:space="preserve">копия Формы «Отчет о финансовых результатах страховой организации» за 2020 г. (код Формы по ОКУД 0420126 (ОСБУ)); </w:t>
            </w:r>
          </w:p>
          <w:p w14:paraId="096F6C11" w14:textId="0314FF62" w:rsidR="008B0B3B" w:rsidRPr="005B580C" w:rsidRDefault="008B0B3B" w:rsidP="008B0B3B">
            <w:pPr>
              <w:jc w:val="both"/>
              <w:rPr>
                <w:rFonts w:ascii="Times New Roman" w:hAnsi="Times New Roman"/>
                <w:sz w:val="20"/>
                <w:szCs w:val="20"/>
              </w:rPr>
            </w:pPr>
            <w:r w:rsidRPr="005B580C">
              <w:rPr>
                <w:rFonts w:ascii="Times New Roman" w:hAnsi="Times New Roman"/>
                <w:sz w:val="20"/>
                <w:szCs w:val="20"/>
              </w:rPr>
              <w:t>-</w:t>
            </w:r>
            <w:r w:rsidRPr="005B580C">
              <w:rPr>
                <w:rFonts w:ascii="Times New Roman" w:hAnsi="Times New Roman"/>
                <w:sz w:val="20"/>
                <w:szCs w:val="20"/>
              </w:rPr>
              <w:tab/>
              <w:t>копия Формы «Сведения о деятельности страховщика»</w:t>
            </w:r>
          </w:p>
          <w:p w14:paraId="1A31A8F6" w14:textId="12917A88" w:rsidR="008B0B3B" w:rsidRPr="005B580C" w:rsidRDefault="008B0B3B" w:rsidP="008B0B3B">
            <w:pPr>
              <w:jc w:val="both"/>
              <w:rPr>
                <w:rFonts w:ascii="Times New Roman" w:hAnsi="Times New Roman"/>
                <w:sz w:val="20"/>
                <w:szCs w:val="20"/>
              </w:rPr>
            </w:pPr>
            <w:r w:rsidRPr="005B580C">
              <w:rPr>
                <w:rFonts w:ascii="Times New Roman" w:hAnsi="Times New Roman"/>
                <w:sz w:val="20"/>
                <w:szCs w:val="20"/>
              </w:rPr>
              <w:t>за 2020 г., (код Формы по ОКУД 0420162 (ОСБУ)).</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9" w:name="Прил4"/>
      <w:bookmarkStart w:id="590" w:name="_Toc470881730"/>
      <w:bookmarkStart w:id="591" w:name="_Toc97293709"/>
      <w:r w:rsidRPr="005B580C">
        <w:rPr>
          <w:rFonts w:ascii="Times New Roman" w:eastAsiaTheme="majorEastAsia" w:hAnsi="Times New Roman"/>
          <w:bCs/>
          <w:sz w:val="20"/>
          <w:szCs w:val="20"/>
          <w:lang w:val="ru"/>
        </w:rPr>
        <w:lastRenderedPageBreak/>
        <w:t>Приложение №4</w:t>
      </w:r>
      <w:bookmarkEnd w:id="589"/>
      <w:r w:rsidRPr="005B580C">
        <w:rPr>
          <w:rFonts w:ascii="Times New Roman" w:eastAsiaTheme="majorEastAsia" w:hAnsi="Times New Roman"/>
          <w:bCs/>
          <w:sz w:val="20"/>
          <w:szCs w:val="20"/>
          <w:lang w:val="ru"/>
        </w:rPr>
        <w:br/>
        <w:t>к информационной карте</w:t>
      </w:r>
      <w:bookmarkEnd w:id="590"/>
      <w:bookmarkEnd w:id="591"/>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92" w:name="_Toc470881731"/>
      <w:bookmarkStart w:id="593" w:name="_Toc97293710"/>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92"/>
      <w:bookmarkEnd w:id="593"/>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2BFFF605" w:rsidR="00366344" w:rsidRPr="005B580C" w:rsidRDefault="00DE5156" w:rsidP="00EB6F67">
            <w:pPr>
              <w:rPr>
                <w:rFonts w:ascii="Times New Roman" w:eastAsiaTheme="majorEastAsia" w:hAnsi="Times New Roman"/>
                <w:bCs/>
                <w:sz w:val="20"/>
                <w:szCs w:val="20"/>
                <w:lang w:val="ru"/>
              </w:rPr>
            </w:pPr>
            <w:r w:rsidRPr="005B580C">
              <w:rPr>
                <w:rFonts w:ascii="Times New Roman" w:eastAsiaTheme="majorEastAsia" w:hAnsi="Times New Roman"/>
                <w:bCs/>
                <w:sz w:val="20"/>
                <w:szCs w:val="20"/>
              </w:rPr>
              <w:t>Оказание услуг добровольного страхования наземных транспортных средств (КАСКО)</w:t>
            </w:r>
          </w:p>
        </w:tc>
        <w:tc>
          <w:tcPr>
            <w:tcW w:w="3305" w:type="dxa"/>
          </w:tcPr>
          <w:p w14:paraId="0EC266F7" w14:textId="2403EAE6" w:rsidR="00366344" w:rsidRPr="005B580C" w:rsidRDefault="00DE5156" w:rsidP="00EB6F67">
            <w:pPr>
              <w:rPr>
                <w:rFonts w:ascii="Times New Roman" w:eastAsiaTheme="majorEastAsia" w:hAnsi="Times New Roman"/>
                <w:b/>
                <w:bCs/>
                <w:sz w:val="20"/>
                <w:szCs w:val="20"/>
                <w:lang w:val="ru"/>
              </w:rPr>
            </w:pPr>
            <w:r w:rsidRPr="005B580C">
              <w:rPr>
                <w:rFonts w:ascii="Times New Roman" w:hAnsi="Times New Roman"/>
                <w:b/>
                <w:sz w:val="20"/>
                <w:szCs w:val="20"/>
              </w:rPr>
              <w:t>446</w:t>
            </w:r>
            <w:r w:rsidRPr="005B580C">
              <w:rPr>
                <w:rFonts w:ascii="Times New Roman" w:hAnsi="Times New Roman"/>
                <w:b/>
                <w:sz w:val="20"/>
                <w:szCs w:val="20"/>
                <w:lang w:val="en-US"/>
              </w:rPr>
              <w:t> </w:t>
            </w:r>
            <w:r w:rsidRPr="005B580C">
              <w:rPr>
                <w:rFonts w:ascii="Times New Roman" w:hAnsi="Times New Roman"/>
                <w:b/>
                <w:sz w:val="20"/>
                <w:szCs w:val="20"/>
              </w:rPr>
              <w:t>949,00</w:t>
            </w:r>
            <w:r w:rsidRPr="005B580C">
              <w:rPr>
                <w:rFonts w:ascii="Times New Roman" w:hAnsi="Times New Roman"/>
                <w:sz w:val="20"/>
                <w:szCs w:val="20"/>
              </w:rPr>
              <w:t xml:space="preserve"> (четыреста сорок шесть тысяч девятьсот сорок девять) рублей 00 копеек</w:t>
            </w:r>
          </w:p>
        </w:tc>
      </w:tr>
      <w:tr w:rsidR="00366344" w:rsidRPr="005B580C" w14:paraId="20A4F62D" w14:textId="77777777" w:rsidTr="00EB6F67">
        <w:tc>
          <w:tcPr>
            <w:tcW w:w="6771" w:type="dxa"/>
            <w:gridSpan w:val="2"/>
          </w:tcPr>
          <w:p w14:paraId="4BAE8766" w14:textId="77777777" w:rsidR="00366344" w:rsidRPr="005B580C" w:rsidRDefault="0036634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45572D8E" w:rsidR="00366344" w:rsidRPr="005B580C" w:rsidRDefault="00DE5156" w:rsidP="00EB6F67">
            <w:pPr>
              <w:rPr>
                <w:rFonts w:ascii="Times New Roman" w:eastAsiaTheme="majorEastAsia" w:hAnsi="Times New Roman"/>
                <w:b/>
                <w:bCs/>
                <w:sz w:val="20"/>
                <w:szCs w:val="20"/>
                <w:lang w:val="ru"/>
              </w:rPr>
            </w:pPr>
            <w:r w:rsidRPr="005B580C">
              <w:rPr>
                <w:rFonts w:ascii="Times New Roman" w:hAnsi="Times New Roman"/>
                <w:b/>
                <w:sz w:val="20"/>
                <w:szCs w:val="20"/>
              </w:rPr>
              <w:t>446</w:t>
            </w:r>
            <w:r w:rsidRPr="005B580C">
              <w:rPr>
                <w:rFonts w:ascii="Times New Roman" w:hAnsi="Times New Roman"/>
                <w:b/>
                <w:sz w:val="20"/>
                <w:szCs w:val="20"/>
                <w:lang w:val="en-US"/>
              </w:rPr>
              <w:t> </w:t>
            </w:r>
            <w:r w:rsidRPr="005B580C">
              <w:rPr>
                <w:rFonts w:ascii="Times New Roman" w:hAnsi="Times New Roman"/>
                <w:b/>
                <w:sz w:val="20"/>
                <w:szCs w:val="20"/>
              </w:rPr>
              <w:t>949,00</w:t>
            </w:r>
            <w:r w:rsidRPr="005B580C">
              <w:rPr>
                <w:rFonts w:ascii="Times New Roman" w:hAnsi="Times New Roman"/>
                <w:sz w:val="20"/>
                <w:szCs w:val="20"/>
              </w:rPr>
              <w:t xml:space="preserve"> (четыреста сорок шесть тысяч девятьсот сорок девять) рублей 00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94" w:name="_Ref414276712"/>
      <w:bookmarkStart w:id="595" w:name="_Ref414291069"/>
      <w:bookmarkStart w:id="596" w:name="_Toc415874697"/>
      <w:bookmarkStart w:id="597" w:name="_Toc97293711"/>
      <w:bookmarkStart w:id="598"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94"/>
      <w:bookmarkEnd w:id="595"/>
      <w:bookmarkEnd w:id="596"/>
      <w:bookmarkEnd w:id="597"/>
      <w:r w:rsidR="00C954B9" w:rsidRPr="005B580C">
        <w:rPr>
          <w:rFonts w:ascii="Times New Roman" w:eastAsiaTheme="majorEastAsia" w:hAnsi="Times New Roman"/>
          <w:sz w:val="20"/>
          <w:szCs w:val="20"/>
          <w:lang w:val="ru"/>
        </w:rPr>
        <w:t xml:space="preserve"> </w:t>
      </w:r>
      <w:bookmarkEnd w:id="598"/>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9" w:name="_Ref55336310"/>
      <w:bookmarkStart w:id="600" w:name="_Toc57314672"/>
      <w:bookmarkStart w:id="601" w:name="_Toc69728986"/>
      <w:bookmarkStart w:id="602" w:name="_Toc311975353"/>
      <w:bookmarkStart w:id="603" w:name="_Toc415874698"/>
      <w:bookmarkStart w:id="604" w:name="_Toc97293712"/>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605" w:name="_Ref22846535"/>
      <w:r w:rsidR="00C954B9" w:rsidRPr="005B580C">
        <w:rPr>
          <w:rFonts w:ascii="Times New Roman" w:hAnsi="Times New Roman"/>
          <w:sz w:val="20"/>
          <w:szCs w:val="20"/>
        </w:rPr>
        <w:t>(</w:t>
      </w:r>
      <w:bookmarkEnd w:id="605"/>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C20F75">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9"/>
      <w:bookmarkEnd w:id="600"/>
      <w:bookmarkEnd w:id="601"/>
      <w:bookmarkEnd w:id="602"/>
      <w:bookmarkEnd w:id="603"/>
      <w:bookmarkEnd w:id="604"/>
    </w:p>
    <w:p w14:paraId="01B13458" w14:textId="623CC45A" w:rsidR="00C954B9" w:rsidRPr="005B580C" w:rsidRDefault="00C954B9" w:rsidP="00892E61">
      <w:pPr>
        <w:pStyle w:val="4"/>
        <w:rPr>
          <w:rFonts w:ascii="Times New Roman" w:hAnsi="Times New Roman"/>
          <w:sz w:val="20"/>
          <w:szCs w:val="20"/>
          <w:lang w:val="ru"/>
        </w:rPr>
      </w:pPr>
      <w:bookmarkStart w:id="606" w:name="_Toc311975354"/>
      <w:r w:rsidRPr="005B580C">
        <w:rPr>
          <w:rFonts w:ascii="Times New Roman" w:hAnsi="Times New Roman"/>
          <w:sz w:val="20"/>
          <w:szCs w:val="20"/>
          <w:lang w:val="ru"/>
        </w:rPr>
        <w:t xml:space="preserve">Форма </w:t>
      </w:r>
      <w:bookmarkEnd w:id="606"/>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пп.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C20F75">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C20F75">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622F1F0A" w14:textId="44C6A8E9" w:rsidR="0003325D" w:rsidRPr="005B580C" w:rsidRDefault="00C954B9" w:rsidP="0003325D">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Оказание услуг: Добровольное страхование наземных транспортных средств (КАСКО)</w:t>
      </w:r>
    </w:p>
    <w:p w14:paraId="65628F39" w14:textId="1F5A63BD" w:rsidR="000E2D43" w:rsidRPr="005B580C" w:rsidRDefault="005171BF" w:rsidP="0003325D">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6"/>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1F5C7869"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4C0CBA" w:rsidRPr="005B580C">
              <w:rPr>
                <w:rFonts w:ascii="Times New Roman" w:hAnsi="Times New Roman"/>
                <w:color w:val="000000"/>
                <w:sz w:val="20"/>
                <w:szCs w:val="20"/>
              </w:rPr>
              <w:fldChar w:fldCharType="begin"/>
            </w:r>
            <w:r w:rsidR="004C0CBA" w:rsidRPr="005B580C">
              <w:rPr>
                <w:rFonts w:ascii="Times New Roman" w:hAnsi="Times New Roman"/>
                <w:color w:val="000000"/>
                <w:sz w:val="20"/>
                <w:szCs w:val="20"/>
              </w:rPr>
              <w:instrText xml:space="preserve"> REF _Ref314100357 \h  \* MERGEFORMAT </w:instrText>
            </w:r>
            <w:r w:rsidR="004C0CBA" w:rsidRPr="005B580C">
              <w:rPr>
                <w:rFonts w:ascii="Times New Roman" w:hAnsi="Times New Roman"/>
                <w:color w:val="000000"/>
                <w:sz w:val="20"/>
                <w:szCs w:val="20"/>
              </w:rPr>
            </w:r>
            <w:r w:rsidR="004C0CBA" w:rsidRPr="005B580C">
              <w:rPr>
                <w:rFonts w:ascii="Times New Roman" w:hAnsi="Times New Roman"/>
                <w:color w:val="000000"/>
                <w:sz w:val="20"/>
                <w:szCs w:val="20"/>
              </w:rPr>
              <w:fldChar w:fldCharType="separate"/>
            </w:r>
            <w:r w:rsidR="00C20F75" w:rsidRPr="005B580C">
              <w:rPr>
                <w:rFonts w:ascii="Times New Roman" w:hAnsi="Times New Roman"/>
                <w:sz w:val="20"/>
                <w:szCs w:val="20"/>
              </w:rPr>
              <w:t>Коммерческое предложение (форма </w:t>
            </w:r>
            <w:r w:rsidR="00C20F75">
              <w:rPr>
                <w:rFonts w:ascii="Times New Roman" w:hAnsi="Times New Roman"/>
                <w:sz w:val="20"/>
                <w:szCs w:val="20"/>
              </w:rPr>
              <w:t>2</w:t>
            </w:r>
            <w:r w:rsidR="00C20F75" w:rsidRPr="005B580C">
              <w:rPr>
                <w:rFonts w:ascii="Times New Roman" w:hAnsi="Times New Roman"/>
                <w:sz w:val="20"/>
                <w:szCs w:val="20"/>
              </w:rPr>
              <w:t>)</w:t>
            </w:r>
            <w:r w:rsidR="004C0CBA" w:rsidRPr="005B580C">
              <w:rPr>
                <w:rFonts w:ascii="Times New Roman" w:hAnsi="Times New Roman"/>
                <w:color w:val="000000"/>
                <w:sz w:val="20"/>
                <w:szCs w:val="20"/>
              </w:rPr>
              <w:fldChar w:fldCharType="end"/>
            </w:r>
            <w:r w:rsidR="004C0CBA" w:rsidRPr="005B580C">
              <w:rPr>
                <w:rFonts w:ascii="Times New Roman" w:hAnsi="Times New Roman"/>
                <w:color w:val="000000"/>
                <w:sz w:val="20"/>
                <w:szCs w:val="20"/>
              </w:rPr>
              <w:t>.</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E0DB7F1" w:rsidR="00530C10" w:rsidRPr="005B580C" w:rsidRDefault="00530C10" w:rsidP="00CD07B9">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–репутация участника закупки</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0F4320EA" w14:textId="77777777" w:rsidR="00530C10" w:rsidRPr="005B580C" w:rsidRDefault="00530C10" w:rsidP="00A80F95">
            <w:pPr>
              <w:widowControl w:val="0"/>
              <w:spacing w:after="60" w:line="240" w:lineRule="auto"/>
              <w:jc w:val="both"/>
              <w:outlineLvl w:val="4"/>
              <w:rPr>
                <w:rFonts w:ascii="Times New Roman" w:hAnsi="Times New Roman"/>
                <w:color w:val="000000" w:themeColor="text1"/>
                <w:sz w:val="20"/>
                <w:szCs w:val="20"/>
              </w:rPr>
            </w:pPr>
            <w:r w:rsidRPr="005B580C">
              <w:rPr>
                <w:rFonts w:ascii="Times New Roman" w:hAnsi="Times New Roman"/>
                <w:sz w:val="20"/>
                <w:szCs w:val="20"/>
              </w:rPr>
              <w:t xml:space="preserve">Указывается </w:t>
            </w:r>
            <w:r w:rsidRPr="005B580C">
              <w:rPr>
                <w:rFonts w:ascii="Times New Roman" w:hAnsi="Times New Roman"/>
                <w:color w:val="000000" w:themeColor="text1"/>
                <w:sz w:val="20"/>
                <w:szCs w:val="20"/>
              </w:rPr>
              <w:t>рейтинг участника закупки, определяемый на основании одной из национальных российских рейтинговых шкал</w:t>
            </w:r>
            <w:r w:rsidRPr="005B580C">
              <w:rPr>
                <w:rFonts w:ascii="Times New Roman" w:hAnsi="Times New Roman"/>
                <w:sz w:val="20"/>
                <w:szCs w:val="20"/>
                <w:lang w:eastAsia="ru-RU"/>
              </w:rPr>
              <w:t>:</w:t>
            </w:r>
          </w:p>
          <w:p w14:paraId="1D5265AF"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rPr>
                <w:rFonts w:ascii="Times New Roman" w:hAnsi="Times New Roman"/>
                <w:sz w:val="20"/>
                <w:szCs w:val="20"/>
              </w:rPr>
            </w:pPr>
            <w:r w:rsidRPr="005B580C">
              <w:rPr>
                <w:rFonts w:ascii="Times New Roman" w:hAnsi="Times New Roman"/>
                <w:sz w:val="20"/>
                <w:szCs w:val="20"/>
              </w:rPr>
              <w:t>Национальная российская рейтинговая шкала кредитных рейтингов АО «Эксперт РА».</w:t>
            </w:r>
          </w:p>
          <w:p w14:paraId="7D13B8A5"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АКРА (АО).</w:t>
            </w:r>
          </w:p>
          <w:p w14:paraId="789F9C7B"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ООО «НРА».</w:t>
            </w:r>
          </w:p>
          <w:p w14:paraId="1E431558"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outlineLvl w:val="4"/>
              <w:rPr>
                <w:rFonts w:ascii="Times New Roman" w:hAnsi="Times New Roman"/>
                <w:sz w:val="20"/>
                <w:szCs w:val="20"/>
              </w:rPr>
            </w:pPr>
            <w:r w:rsidRPr="005B580C">
              <w:rPr>
                <w:rFonts w:ascii="Times New Roman" w:hAnsi="Times New Roman"/>
                <w:sz w:val="20"/>
                <w:szCs w:val="20"/>
              </w:rPr>
              <w:t>Национальная шкала для Российской Федерации кредитных рейтингов ООО «НКР».</w:t>
            </w:r>
          </w:p>
          <w:p w14:paraId="3AFF9D61" w14:textId="0E9691C9" w:rsidR="00530C10" w:rsidRPr="005B580C" w:rsidRDefault="00530C10" w:rsidP="00530C10">
            <w:pPr>
              <w:spacing w:before="40" w:after="40"/>
              <w:ind w:left="57" w:right="57"/>
              <w:jc w:val="both"/>
              <w:rPr>
                <w:rFonts w:ascii="Times New Roman" w:hAnsi="Times New Roman"/>
                <w:color w:val="000000"/>
                <w:sz w:val="20"/>
                <w:szCs w:val="20"/>
              </w:rPr>
            </w:pPr>
            <w:r w:rsidRPr="005B580C">
              <w:rPr>
                <w:rFonts w:ascii="Times New Roman" w:hAnsi="Times New Roman"/>
                <w:sz w:val="20"/>
                <w:szCs w:val="20"/>
              </w:rPr>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r w:rsidRPr="005B580C">
              <w:rPr>
                <w:rFonts w:ascii="Times New Roman" w:hAnsi="Times New Roman"/>
                <w:color w:val="000000"/>
                <w:sz w:val="20"/>
                <w:szCs w:val="20"/>
              </w:rPr>
              <w:t>.</w:t>
            </w:r>
          </w:p>
        </w:tc>
      </w:tr>
      <w:tr w:rsidR="00686EB9" w:rsidRPr="005B580C" w14:paraId="66B747D4" w14:textId="7B4574B1" w:rsidTr="00C90DDE">
        <w:trPr>
          <w:cantSplit/>
        </w:trPr>
        <w:tc>
          <w:tcPr>
            <w:tcW w:w="720" w:type="dxa"/>
          </w:tcPr>
          <w:p w14:paraId="063FB4B0" w14:textId="77777777" w:rsidR="00686EB9" w:rsidRPr="005B580C" w:rsidRDefault="00686EB9"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55036BF3" w14:textId="039CA5EC" w:rsidR="00686EB9" w:rsidRPr="005B580C" w:rsidRDefault="00530C10"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2 –обеспеченность финансовыми ресурсами, необходимыми для исполнения обязательств по договору:</w:t>
            </w:r>
          </w:p>
        </w:tc>
        <w:tc>
          <w:tcPr>
            <w:tcW w:w="3118" w:type="dxa"/>
          </w:tcPr>
          <w:p w14:paraId="7F5122F7" w14:textId="77777777" w:rsidR="00686EB9" w:rsidRPr="005B580C" w:rsidRDefault="00686EB9" w:rsidP="00CD0210">
            <w:pPr>
              <w:spacing w:before="40" w:after="40"/>
              <w:ind w:left="57" w:right="57"/>
              <w:jc w:val="center"/>
              <w:rPr>
                <w:rFonts w:ascii="Times New Roman" w:hAnsi="Times New Roman"/>
                <w:color w:val="000000"/>
                <w:sz w:val="20"/>
                <w:szCs w:val="20"/>
              </w:rPr>
            </w:pPr>
          </w:p>
        </w:tc>
        <w:tc>
          <w:tcPr>
            <w:tcW w:w="3118" w:type="dxa"/>
          </w:tcPr>
          <w:p w14:paraId="5149486E" w14:textId="77777777" w:rsidR="00530C10" w:rsidRPr="005B580C" w:rsidRDefault="00530C10" w:rsidP="00530C10">
            <w:pPr>
              <w:widowControl w:val="0"/>
              <w:spacing w:after="0" w:line="240" w:lineRule="auto"/>
              <w:ind w:left="23"/>
              <w:jc w:val="both"/>
              <w:rPr>
                <w:rFonts w:ascii="Times New Roman" w:hAnsi="Times New Roman"/>
                <w:sz w:val="20"/>
                <w:szCs w:val="20"/>
              </w:rPr>
            </w:pPr>
            <w:r w:rsidRPr="005B580C">
              <w:rPr>
                <w:rFonts w:ascii="Times New Roman" w:hAnsi="Times New Roman"/>
                <w:sz w:val="20"/>
                <w:szCs w:val="20"/>
              </w:rPr>
              <w:t>О</w:t>
            </w:r>
            <w:r w:rsidRPr="005B580C">
              <w:rPr>
                <w:rFonts w:ascii="Times New Roman" w:hAnsi="Times New Roman"/>
                <w:color w:val="000000" w:themeColor="text1"/>
                <w:sz w:val="20"/>
                <w:szCs w:val="20"/>
              </w:rPr>
              <w:t>пределяется на основании интегрального показателя финансового состояния участника закупки, включающего показатели участника закупки, рассчитанные на основе представляемой участником в порядке надзора в Банк России бухгалтерской (финансовой) отчетности</w:t>
            </w:r>
            <w:r w:rsidRPr="005B580C">
              <w:rPr>
                <w:rFonts w:ascii="Times New Roman" w:hAnsi="Times New Roman"/>
                <w:sz w:val="20"/>
                <w:szCs w:val="20"/>
              </w:rPr>
              <w:t>.</w:t>
            </w:r>
          </w:p>
          <w:p w14:paraId="329A9E11" w14:textId="48AFEAAC" w:rsidR="00686EB9" w:rsidRPr="005B580C" w:rsidRDefault="00530C10" w:rsidP="00530C10">
            <w:pPr>
              <w:spacing w:before="40" w:after="40"/>
              <w:ind w:left="57" w:right="57"/>
              <w:jc w:val="both"/>
              <w:rPr>
                <w:rFonts w:ascii="Times New Roman" w:hAnsi="Times New Roman"/>
                <w:color w:val="000000"/>
                <w:sz w:val="20"/>
                <w:szCs w:val="20"/>
              </w:rPr>
            </w:pPr>
            <w:r w:rsidRPr="005B580C">
              <w:rPr>
                <w:rFonts w:ascii="Times New Roman" w:hAnsi="Times New Roman"/>
                <w:sz w:val="20"/>
                <w:szCs w:val="20"/>
              </w:rPr>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r w:rsidR="00686EB9" w:rsidRPr="005B580C">
              <w:rPr>
                <w:rFonts w:ascii="Times New Roman" w:hAnsi="Times New Roman"/>
                <w:color w:val="000000"/>
                <w:sz w:val="20"/>
                <w:szCs w:val="20"/>
              </w:rPr>
              <w:t xml:space="preserve">. </w:t>
            </w:r>
          </w:p>
        </w:tc>
      </w:tr>
      <w:tr w:rsidR="00530C10" w:rsidRPr="005B580C" w14:paraId="140B6C68" w14:textId="77777777" w:rsidTr="00C90DDE">
        <w:trPr>
          <w:cantSplit/>
        </w:trPr>
        <w:tc>
          <w:tcPr>
            <w:tcW w:w="720" w:type="dxa"/>
          </w:tcPr>
          <w:p w14:paraId="3F320997" w14:textId="77777777" w:rsidR="00530C10" w:rsidRPr="005B580C" w:rsidRDefault="00530C10" w:rsidP="00530C10">
            <w:pPr>
              <w:spacing w:before="40" w:after="40"/>
              <w:ind w:left="360"/>
              <w:rPr>
                <w:rFonts w:ascii="Times New Roman" w:hAnsi="Times New Roman"/>
                <w:color w:val="000000"/>
                <w:sz w:val="20"/>
                <w:szCs w:val="20"/>
              </w:rPr>
            </w:pPr>
          </w:p>
        </w:tc>
        <w:tc>
          <w:tcPr>
            <w:tcW w:w="2966" w:type="dxa"/>
          </w:tcPr>
          <w:p w14:paraId="7DA6C682" w14:textId="392A3D93" w:rsidR="00530C10" w:rsidRPr="005B580C" w:rsidRDefault="00530C10" w:rsidP="00CD0210">
            <w:pPr>
              <w:tabs>
                <w:tab w:val="left" w:pos="1122"/>
              </w:tabs>
              <w:spacing w:before="40" w:after="40" w:line="240" w:lineRule="auto"/>
              <w:ind w:left="57" w:right="57"/>
              <w:rPr>
                <w:rFonts w:ascii="Times New Roman" w:hAnsi="Times New Roman"/>
                <w:sz w:val="20"/>
                <w:szCs w:val="20"/>
              </w:rPr>
            </w:pPr>
            <w:r w:rsidRPr="005B580C">
              <w:rPr>
                <w:rFonts w:ascii="Times New Roman" w:hAnsi="Times New Roman"/>
                <w:sz w:val="20"/>
                <w:szCs w:val="20"/>
              </w:rPr>
              <w:t>Показатель № 1 – текущая платежеспособность участника закупки за 2020 год</w:t>
            </w:r>
            <w:proofErr w:type="gramStart"/>
            <w:r w:rsidRPr="005B580C">
              <w:rPr>
                <w:rFonts w:ascii="Times New Roman" w:hAnsi="Times New Roman"/>
                <w:sz w:val="20"/>
                <w:szCs w:val="20"/>
              </w:rPr>
              <w:t>. (%)</w:t>
            </w:r>
            <w:proofErr w:type="gramEnd"/>
          </w:p>
        </w:tc>
        <w:tc>
          <w:tcPr>
            <w:tcW w:w="3118" w:type="dxa"/>
          </w:tcPr>
          <w:p w14:paraId="021A7592"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7DFEF040" w14:textId="77777777" w:rsidR="00530C10" w:rsidRPr="005B580C" w:rsidRDefault="00530C10" w:rsidP="00530C10">
            <w:pPr>
              <w:widowControl w:val="0"/>
              <w:spacing w:after="0" w:line="240" w:lineRule="auto"/>
              <w:ind w:left="23"/>
              <w:jc w:val="both"/>
              <w:rPr>
                <w:rFonts w:ascii="Times New Roman" w:hAnsi="Times New Roman"/>
                <w:sz w:val="20"/>
                <w:szCs w:val="20"/>
              </w:rPr>
            </w:pPr>
            <w:r w:rsidRPr="005B580C">
              <w:rPr>
                <w:rFonts w:ascii="Times New Roman" w:hAnsi="Times New Roman"/>
                <w:sz w:val="20"/>
                <w:szCs w:val="20"/>
              </w:rPr>
              <w:t xml:space="preserve">Указывается показатель текущей платежеспособности участника закупки за 2020 год в соответствии с Формой «Отчет о финансовых результатах страховой организации» за 2020 г (код Формы по ОКУД 0420126). </w:t>
            </w:r>
          </w:p>
          <w:p w14:paraId="4C1D1DC2" w14:textId="3853C009" w:rsidR="00530C10" w:rsidRPr="005B580C" w:rsidRDefault="00530C10" w:rsidP="00530C10">
            <w:pPr>
              <w:widowControl w:val="0"/>
              <w:spacing w:after="0" w:line="240" w:lineRule="auto"/>
              <w:ind w:left="23"/>
              <w:jc w:val="both"/>
              <w:rPr>
                <w:rFonts w:ascii="Times New Roman" w:hAnsi="Times New Roman"/>
                <w:sz w:val="20"/>
                <w:szCs w:val="20"/>
              </w:rPr>
            </w:pPr>
            <w:r w:rsidRPr="005B580C">
              <w:rPr>
                <w:rFonts w:ascii="Times New Roman" w:hAnsi="Times New Roman"/>
                <w:sz w:val="20"/>
                <w:szCs w:val="20"/>
              </w:rPr>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p>
        </w:tc>
      </w:tr>
      <w:tr w:rsidR="00530C10" w:rsidRPr="005B580C" w14:paraId="0C6F8541" w14:textId="77777777" w:rsidTr="00C90DDE">
        <w:trPr>
          <w:cantSplit/>
        </w:trPr>
        <w:tc>
          <w:tcPr>
            <w:tcW w:w="720" w:type="dxa"/>
          </w:tcPr>
          <w:p w14:paraId="0EB0EBA9" w14:textId="77777777" w:rsidR="00530C10" w:rsidRPr="005B580C" w:rsidRDefault="00530C10" w:rsidP="00530C10">
            <w:pPr>
              <w:spacing w:before="40" w:after="40"/>
              <w:ind w:left="360"/>
              <w:rPr>
                <w:rFonts w:ascii="Times New Roman" w:hAnsi="Times New Roman"/>
                <w:color w:val="000000"/>
                <w:sz w:val="20"/>
                <w:szCs w:val="20"/>
              </w:rPr>
            </w:pPr>
          </w:p>
        </w:tc>
        <w:tc>
          <w:tcPr>
            <w:tcW w:w="2966" w:type="dxa"/>
          </w:tcPr>
          <w:p w14:paraId="344D7349" w14:textId="261404BB" w:rsidR="00530C10" w:rsidRPr="005B580C" w:rsidRDefault="00530C10" w:rsidP="00CD0210">
            <w:pPr>
              <w:tabs>
                <w:tab w:val="left" w:pos="1122"/>
              </w:tabs>
              <w:spacing w:before="40" w:after="40" w:line="240" w:lineRule="auto"/>
              <w:ind w:left="57" w:right="57"/>
              <w:rPr>
                <w:rFonts w:ascii="Times New Roman" w:hAnsi="Times New Roman"/>
                <w:sz w:val="20"/>
                <w:szCs w:val="20"/>
              </w:rPr>
            </w:pPr>
            <w:r w:rsidRPr="005B580C">
              <w:rPr>
                <w:rFonts w:ascii="Times New Roman" w:hAnsi="Times New Roman"/>
                <w:sz w:val="20"/>
                <w:szCs w:val="20"/>
              </w:rPr>
              <w:t>Показатель № 2 – убыточность по имущественному страхованию участника закупки за 2020 г</w:t>
            </w:r>
            <w:proofErr w:type="gramStart"/>
            <w:r w:rsidRPr="005B580C">
              <w:rPr>
                <w:rFonts w:ascii="Times New Roman" w:hAnsi="Times New Roman"/>
                <w:sz w:val="20"/>
                <w:szCs w:val="20"/>
              </w:rPr>
              <w:t>. (%)</w:t>
            </w:r>
            <w:proofErr w:type="gramEnd"/>
          </w:p>
        </w:tc>
        <w:tc>
          <w:tcPr>
            <w:tcW w:w="3118" w:type="dxa"/>
          </w:tcPr>
          <w:p w14:paraId="1A4C7689"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03DEB212" w14:textId="77777777" w:rsidR="00530C10" w:rsidRPr="005B580C" w:rsidRDefault="00530C10" w:rsidP="00530C10">
            <w:pPr>
              <w:widowControl w:val="0"/>
              <w:spacing w:after="0" w:line="240" w:lineRule="auto"/>
              <w:ind w:left="23"/>
              <w:jc w:val="both"/>
              <w:rPr>
                <w:rFonts w:ascii="Times New Roman" w:hAnsi="Times New Roman"/>
                <w:sz w:val="20"/>
                <w:szCs w:val="20"/>
              </w:rPr>
            </w:pPr>
            <w:r w:rsidRPr="005B580C">
              <w:rPr>
                <w:rFonts w:ascii="Times New Roman" w:hAnsi="Times New Roman"/>
                <w:sz w:val="20"/>
                <w:szCs w:val="20"/>
              </w:rPr>
              <w:t xml:space="preserve">Указывается показатель убыточности по имущественному страхованию участника закупки за 2020г. в соответствии с Формой «Сведения о деятельности страховщика» за последний 2020 г. (код Формы по ОКУД 0420162). </w:t>
            </w:r>
          </w:p>
          <w:p w14:paraId="026C3665" w14:textId="11621616" w:rsidR="00530C10" w:rsidRPr="005B580C" w:rsidRDefault="00530C10" w:rsidP="00530C10">
            <w:pPr>
              <w:widowControl w:val="0"/>
              <w:spacing w:after="0" w:line="240" w:lineRule="auto"/>
              <w:ind w:left="23"/>
              <w:jc w:val="both"/>
              <w:rPr>
                <w:rFonts w:ascii="Times New Roman" w:hAnsi="Times New Roman"/>
                <w:sz w:val="20"/>
                <w:szCs w:val="20"/>
              </w:rPr>
            </w:pPr>
            <w:r w:rsidRPr="005B580C">
              <w:rPr>
                <w:rFonts w:ascii="Times New Roman" w:hAnsi="Times New Roman"/>
                <w:sz w:val="20"/>
                <w:szCs w:val="20"/>
              </w:rPr>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7" w:name="_Hlt440565644"/>
      <w:bookmarkEnd w:id="607"/>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proofErr w:type="gramEnd"/>
      <w:r w:rsidR="009D5071" w:rsidRPr="005B580C">
        <w:rPr>
          <w:rFonts w:ascii="Times New Roman" w:hAnsi="Times New Roman"/>
          <w:sz w:val="20"/>
          <w:szCs w:val="20"/>
        </w:rPr>
        <w:t xml:space="preserve">в реестре </w:t>
      </w:r>
      <w:r w:rsidR="009D5071" w:rsidRPr="005B580C">
        <w:rPr>
          <w:rFonts w:ascii="Times New Roman" w:hAnsi="Times New Roman"/>
          <w:sz w:val="20"/>
          <w:szCs w:val="20"/>
        </w:rPr>
        <w:lastRenderedPageBreak/>
        <w:t>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7"/>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Банковские реквизиты (наименование банка, номер расчетного счета в банке, 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gramStart"/>
      <w:r w:rsidR="000B4138" w:rsidRPr="005B580C">
        <w:rPr>
          <w:rFonts w:ascii="Times New Roman" w:hAnsi="Times New Roman"/>
          <w:iCs/>
          <w:snapToGrid w:val="0"/>
          <w:sz w:val="20"/>
          <w:szCs w:val="20"/>
        </w:rPr>
        <w:t>в</w:t>
      </w:r>
      <w:proofErr w:type="gramEnd"/>
      <w:r w:rsidR="000B4138" w:rsidRPr="005B580C">
        <w:rPr>
          <w:rFonts w:ascii="Times New Roman" w:hAnsi="Times New Roman"/>
          <w:iCs/>
          <w:snapToGrid w:val="0"/>
          <w:sz w:val="20"/>
          <w:szCs w:val="20"/>
        </w:rPr>
        <w:t xml:space="preserve"> АО «КБ «Луч», </w:t>
      </w:r>
      <w:r w:rsidR="000B4138" w:rsidRPr="005B580C">
        <w:rPr>
          <w:rFonts w:ascii="Times New Roman" w:hAnsi="Times New Roman"/>
          <w:iCs/>
          <w:snapToGrid w:val="0"/>
          <w:sz w:val="20"/>
          <w:szCs w:val="20"/>
        </w:rPr>
        <w:lastRenderedPageBreak/>
        <w:t>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8" w:name="_Toc311975355"/>
      <w:bookmarkStart w:id="609" w:name="_Ref34763774"/>
      <w:r w:rsidRPr="005B580C">
        <w:rPr>
          <w:rFonts w:ascii="Times New Roman" w:hAnsi="Times New Roman"/>
          <w:sz w:val="20"/>
          <w:szCs w:val="20"/>
          <w:lang w:val="ru"/>
        </w:rPr>
        <w:br w:type="page"/>
      </w:r>
    </w:p>
    <w:p w14:paraId="2EA1D7B3" w14:textId="1394BF7F" w:rsidR="00B42EC2" w:rsidRPr="005B580C" w:rsidRDefault="00B42EC2" w:rsidP="007030C2">
      <w:pPr>
        <w:pStyle w:val="3"/>
        <w:rPr>
          <w:rFonts w:ascii="Times New Roman" w:hAnsi="Times New Roman"/>
          <w:sz w:val="20"/>
          <w:szCs w:val="20"/>
        </w:rPr>
      </w:pPr>
      <w:bookmarkStart w:id="610" w:name="_Toc418282194"/>
      <w:bookmarkStart w:id="611" w:name="_Toc418282195"/>
      <w:bookmarkStart w:id="612" w:name="_Toc418282197"/>
      <w:bookmarkStart w:id="613" w:name="_Ref314100357"/>
      <w:bookmarkStart w:id="614" w:name="_Ref314100521"/>
      <w:bookmarkStart w:id="615" w:name="_Ref314100590"/>
      <w:bookmarkStart w:id="616" w:name="_Toc415874699"/>
      <w:bookmarkStart w:id="617" w:name="_Toc97293713"/>
      <w:bookmarkStart w:id="618" w:name="_Ref55335821"/>
      <w:bookmarkStart w:id="619" w:name="_Ref55336345"/>
      <w:bookmarkStart w:id="620" w:name="_Toc57314674"/>
      <w:bookmarkStart w:id="621" w:name="_Toc69728988"/>
      <w:bookmarkStart w:id="622" w:name="_Toc311975356"/>
      <w:bookmarkEnd w:id="608"/>
      <w:bookmarkEnd w:id="610"/>
      <w:bookmarkEnd w:id="611"/>
      <w:bookmarkEnd w:id="612"/>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C20F75">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13"/>
      <w:bookmarkEnd w:id="614"/>
      <w:bookmarkEnd w:id="615"/>
      <w:bookmarkEnd w:id="616"/>
      <w:bookmarkEnd w:id="617"/>
    </w:p>
    <w:p w14:paraId="11DCB0A4" w14:textId="12199223"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C20F75">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5A2B8A44"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643648" w14:textId="7A07F96A" w:rsidR="00A822B3" w:rsidRPr="005B580C"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tbl>
      <w:tblPr>
        <w:tblW w:w="5000" w:type="pct"/>
        <w:jc w:val="center"/>
        <w:tblLook w:val="04A0" w:firstRow="1" w:lastRow="0" w:firstColumn="1" w:lastColumn="0" w:noHBand="0" w:noVBand="1"/>
      </w:tblPr>
      <w:tblGrid>
        <w:gridCol w:w="486"/>
        <w:gridCol w:w="2120"/>
        <w:gridCol w:w="1520"/>
        <w:gridCol w:w="1560"/>
        <w:gridCol w:w="1831"/>
        <w:gridCol w:w="1220"/>
        <w:gridCol w:w="1260"/>
      </w:tblGrid>
      <w:tr w:rsidR="008C37F9" w:rsidRPr="005B580C" w14:paraId="5F742891" w14:textId="77777777" w:rsidTr="00A80F95">
        <w:trPr>
          <w:trHeight w:val="1140"/>
          <w:jc w:val="center"/>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788F0" w14:textId="77777777" w:rsidR="008C37F9" w:rsidRPr="005B580C" w:rsidRDefault="008C37F9" w:rsidP="00A80F95">
            <w:pPr>
              <w:spacing w:after="0"/>
              <w:jc w:val="center"/>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 </w:t>
            </w:r>
            <w:proofErr w:type="gramStart"/>
            <w:r w:rsidRPr="005B580C">
              <w:rPr>
                <w:rFonts w:ascii="Times New Roman" w:eastAsia="Times New Roman" w:hAnsi="Times New Roman"/>
                <w:sz w:val="20"/>
                <w:szCs w:val="20"/>
                <w:lang w:eastAsia="ru-RU"/>
              </w:rPr>
              <w:t>п</w:t>
            </w:r>
            <w:proofErr w:type="gramEnd"/>
            <w:r w:rsidRPr="005B580C">
              <w:rPr>
                <w:rFonts w:ascii="Times New Roman" w:eastAsia="Times New Roman" w:hAnsi="Times New Roman"/>
                <w:sz w:val="20"/>
                <w:szCs w:val="20"/>
                <w:lang w:eastAsia="ru-RU"/>
              </w:rPr>
              <w:t>/п</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14:paraId="7BED28D7" w14:textId="77777777" w:rsidR="008C37F9" w:rsidRPr="005B580C" w:rsidRDefault="008C37F9" w:rsidP="00A80F95">
            <w:pPr>
              <w:spacing w:after="0"/>
              <w:jc w:val="center"/>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Марка/модель ТС</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14:paraId="5444AF26" w14:textId="77777777" w:rsidR="008C37F9" w:rsidRPr="005B580C" w:rsidRDefault="008C37F9" w:rsidP="00A80F95">
            <w:pPr>
              <w:spacing w:after="0"/>
              <w:jc w:val="center"/>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Год выпуска</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A0025FC" w14:textId="77777777" w:rsidR="008C37F9" w:rsidRPr="005B580C" w:rsidRDefault="008C37F9" w:rsidP="00A80F95">
            <w:pPr>
              <w:spacing w:after="0"/>
              <w:jc w:val="center"/>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Категория ТС</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14:paraId="22BE24F1" w14:textId="77777777" w:rsidR="008C37F9" w:rsidRPr="005B580C" w:rsidRDefault="008C37F9" w:rsidP="00A80F95">
            <w:pPr>
              <w:spacing w:after="0"/>
              <w:jc w:val="center"/>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Страховая сумма, руб.</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14:paraId="739BF6B5" w14:textId="77777777" w:rsidR="008C37F9" w:rsidRPr="005B580C" w:rsidRDefault="008C37F9" w:rsidP="00A80F95">
            <w:pPr>
              <w:spacing w:after="0"/>
              <w:jc w:val="center"/>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Страховой тариф,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15470B2" w14:textId="77777777" w:rsidR="008C37F9" w:rsidRPr="005B580C" w:rsidRDefault="008C37F9" w:rsidP="00A80F95">
            <w:pPr>
              <w:spacing w:after="0"/>
              <w:jc w:val="center"/>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Страховая премия, руб.</w:t>
            </w:r>
          </w:p>
        </w:tc>
      </w:tr>
      <w:tr w:rsidR="008C37F9" w:rsidRPr="005B580C" w14:paraId="6277ED28" w14:textId="77777777" w:rsidTr="00A80F95">
        <w:trPr>
          <w:trHeight w:val="255"/>
          <w:jc w:val="center"/>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14:paraId="06451C98" w14:textId="77777777" w:rsidR="008C37F9" w:rsidRPr="005B580C" w:rsidRDefault="008C37F9" w:rsidP="00A80F95">
            <w:pPr>
              <w:spacing w:after="0"/>
              <w:jc w:val="center"/>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noWrap/>
            <w:vAlign w:val="center"/>
            <w:hideMark/>
          </w:tcPr>
          <w:p w14:paraId="2466A57F" w14:textId="77777777" w:rsidR="008C37F9" w:rsidRPr="005B580C" w:rsidRDefault="008C37F9" w:rsidP="00A80F95">
            <w:pPr>
              <w:spacing w:after="0"/>
              <w:rPr>
                <w:rFonts w:ascii="Times New Roman" w:eastAsia="Times New Roman" w:hAnsi="Times New Roman"/>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10E7CE69" w14:textId="77777777" w:rsidR="008C37F9" w:rsidRPr="005B580C" w:rsidRDefault="008C37F9" w:rsidP="00A80F95">
            <w:pPr>
              <w:spacing w:after="0"/>
              <w:jc w:val="center"/>
              <w:rPr>
                <w:rFonts w:ascii="Times New Roman" w:eastAsia="Times New Roman" w:hAnsi="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14:paraId="27E63A62" w14:textId="77777777" w:rsidR="008C37F9" w:rsidRPr="005B580C" w:rsidRDefault="008C37F9" w:rsidP="00A80F95">
            <w:pPr>
              <w:spacing w:after="0"/>
              <w:jc w:val="center"/>
              <w:rPr>
                <w:rFonts w:ascii="Times New Roman" w:eastAsia="Times New Roman" w:hAnsi="Times New Roman"/>
                <w:color w:val="000000"/>
                <w:sz w:val="20"/>
                <w:szCs w:val="20"/>
                <w:lang w:eastAsia="ru-RU"/>
              </w:rPr>
            </w:pPr>
          </w:p>
        </w:tc>
        <w:tc>
          <w:tcPr>
            <w:tcW w:w="1840" w:type="dxa"/>
            <w:tcBorders>
              <w:top w:val="nil"/>
              <w:left w:val="nil"/>
              <w:bottom w:val="single" w:sz="4" w:space="0" w:color="auto"/>
              <w:right w:val="single" w:sz="4" w:space="0" w:color="auto"/>
            </w:tcBorders>
            <w:shd w:val="clear" w:color="auto" w:fill="auto"/>
            <w:vAlign w:val="center"/>
            <w:hideMark/>
          </w:tcPr>
          <w:p w14:paraId="465A89D5" w14:textId="77777777" w:rsidR="008C37F9" w:rsidRPr="005B580C" w:rsidRDefault="008C37F9" w:rsidP="00A80F95">
            <w:pPr>
              <w:spacing w:after="0"/>
              <w:jc w:val="center"/>
              <w:rPr>
                <w:rFonts w:ascii="Times New Roman" w:eastAsia="Times New Roman" w:hAnsi="Times New Roman"/>
                <w:sz w:val="20"/>
                <w:szCs w:val="20"/>
                <w:lang w:eastAsia="ru-RU"/>
              </w:rPr>
            </w:pPr>
          </w:p>
        </w:tc>
        <w:tc>
          <w:tcPr>
            <w:tcW w:w="1220" w:type="dxa"/>
            <w:tcBorders>
              <w:top w:val="nil"/>
              <w:left w:val="nil"/>
              <w:bottom w:val="single" w:sz="4" w:space="0" w:color="auto"/>
              <w:right w:val="single" w:sz="4" w:space="0" w:color="auto"/>
            </w:tcBorders>
            <w:shd w:val="clear" w:color="000000" w:fill="FFFFFF"/>
            <w:noWrap/>
            <w:vAlign w:val="bottom"/>
            <w:hideMark/>
          </w:tcPr>
          <w:p w14:paraId="1A668E1E" w14:textId="77777777" w:rsidR="008C37F9" w:rsidRPr="005B580C" w:rsidRDefault="008C37F9" w:rsidP="00A80F95">
            <w:pPr>
              <w:spacing w:after="0"/>
              <w:jc w:val="center"/>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B66D14A" w14:textId="77777777" w:rsidR="008C37F9" w:rsidRPr="005B580C" w:rsidRDefault="008C37F9" w:rsidP="00A80F95">
            <w:pPr>
              <w:spacing w:after="0"/>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 </w:t>
            </w:r>
          </w:p>
        </w:tc>
      </w:tr>
      <w:tr w:rsidR="008C37F9" w:rsidRPr="005B580C" w14:paraId="6AB606B9" w14:textId="77777777" w:rsidTr="00A80F95">
        <w:trPr>
          <w:trHeight w:val="255"/>
          <w:jc w:val="center"/>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14:paraId="2DD1F950" w14:textId="77777777" w:rsidR="008C37F9" w:rsidRPr="005B580C" w:rsidRDefault="008C37F9" w:rsidP="00A80F95">
            <w:pPr>
              <w:spacing w:after="0"/>
              <w:jc w:val="center"/>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noWrap/>
            <w:vAlign w:val="center"/>
            <w:hideMark/>
          </w:tcPr>
          <w:p w14:paraId="6B564D79" w14:textId="77777777" w:rsidR="008C37F9" w:rsidRPr="005B580C" w:rsidRDefault="008C37F9" w:rsidP="00A80F95">
            <w:pPr>
              <w:spacing w:after="0"/>
              <w:rPr>
                <w:rFonts w:ascii="Times New Roman" w:eastAsia="Times New Roman" w:hAnsi="Times New Roman"/>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68E70BDF" w14:textId="77777777" w:rsidR="008C37F9" w:rsidRPr="005B580C" w:rsidRDefault="008C37F9" w:rsidP="00A80F95">
            <w:pPr>
              <w:spacing w:after="0"/>
              <w:jc w:val="center"/>
              <w:rPr>
                <w:rFonts w:ascii="Times New Roman" w:eastAsia="Times New Roman" w:hAnsi="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14:paraId="02BF6007" w14:textId="77777777" w:rsidR="008C37F9" w:rsidRPr="005B580C" w:rsidRDefault="008C37F9" w:rsidP="00A80F95">
            <w:pPr>
              <w:spacing w:after="0"/>
              <w:jc w:val="center"/>
              <w:rPr>
                <w:rFonts w:ascii="Times New Roman" w:eastAsia="Times New Roman" w:hAnsi="Times New Roman"/>
                <w:color w:val="000000"/>
                <w:sz w:val="20"/>
                <w:szCs w:val="20"/>
                <w:lang w:eastAsia="ru-RU"/>
              </w:rPr>
            </w:pPr>
          </w:p>
        </w:tc>
        <w:tc>
          <w:tcPr>
            <w:tcW w:w="1840" w:type="dxa"/>
            <w:tcBorders>
              <w:top w:val="nil"/>
              <w:left w:val="nil"/>
              <w:bottom w:val="single" w:sz="4" w:space="0" w:color="auto"/>
              <w:right w:val="single" w:sz="4" w:space="0" w:color="auto"/>
            </w:tcBorders>
            <w:shd w:val="clear" w:color="auto" w:fill="auto"/>
            <w:vAlign w:val="center"/>
            <w:hideMark/>
          </w:tcPr>
          <w:p w14:paraId="02D3A33F" w14:textId="77777777" w:rsidR="008C37F9" w:rsidRPr="005B580C" w:rsidRDefault="008C37F9" w:rsidP="00A80F95">
            <w:pPr>
              <w:spacing w:after="0"/>
              <w:jc w:val="center"/>
              <w:rPr>
                <w:rFonts w:ascii="Times New Roman" w:eastAsia="Times New Roman" w:hAnsi="Times New Roman"/>
                <w:sz w:val="20"/>
                <w:szCs w:val="20"/>
                <w:lang w:eastAsia="ru-RU"/>
              </w:rPr>
            </w:pPr>
          </w:p>
        </w:tc>
        <w:tc>
          <w:tcPr>
            <w:tcW w:w="1220" w:type="dxa"/>
            <w:tcBorders>
              <w:top w:val="nil"/>
              <w:left w:val="nil"/>
              <w:bottom w:val="single" w:sz="4" w:space="0" w:color="auto"/>
              <w:right w:val="single" w:sz="4" w:space="0" w:color="auto"/>
            </w:tcBorders>
            <w:shd w:val="clear" w:color="000000" w:fill="FFFFFF"/>
            <w:noWrap/>
            <w:vAlign w:val="bottom"/>
            <w:hideMark/>
          </w:tcPr>
          <w:p w14:paraId="0C2A4BEF" w14:textId="77777777" w:rsidR="008C37F9" w:rsidRPr="005B580C" w:rsidRDefault="008C37F9" w:rsidP="00A80F95">
            <w:pPr>
              <w:spacing w:after="0"/>
              <w:jc w:val="center"/>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DAFC219" w14:textId="77777777" w:rsidR="008C37F9" w:rsidRPr="005B580C" w:rsidRDefault="008C37F9" w:rsidP="00A80F95">
            <w:pPr>
              <w:spacing w:after="0"/>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 </w:t>
            </w:r>
          </w:p>
        </w:tc>
      </w:tr>
      <w:tr w:rsidR="008C37F9" w:rsidRPr="005B580C" w14:paraId="22BCC805" w14:textId="77777777" w:rsidTr="00A80F95">
        <w:trPr>
          <w:trHeight w:val="240"/>
          <w:jc w:val="center"/>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14:paraId="642CE66F" w14:textId="77777777" w:rsidR="008C37F9" w:rsidRPr="005B580C" w:rsidRDefault="008C37F9" w:rsidP="00A80F95">
            <w:pPr>
              <w:spacing w:after="0"/>
              <w:jc w:val="center"/>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 </w:t>
            </w:r>
          </w:p>
        </w:tc>
        <w:tc>
          <w:tcPr>
            <w:tcW w:w="2120" w:type="dxa"/>
            <w:tcBorders>
              <w:top w:val="nil"/>
              <w:left w:val="nil"/>
              <w:bottom w:val="single" w:sz="4" w:space="0" w:color="auto"/>
              <w:right w:val="single" w:sz="4" w:space="0" w:color="auto"/>
            </w:tcBorders>
            <w:shd w:val="clear" w:color="000000" w:fill="FFFFFF"/>
            <w:noWrap/>
            <w:vAlign w:val="bottom"/>
            <w:hideMark/>
          </w:tcPr>
          <w:p w14:paraId="29911A80" w14:textId="77777777" w:rsidR="008C37F9" w:rsidRPr="005B580C" w:rsidRDefault="008C37F9" w:rsidP="00A80F95">
            <w:pPr>
              <w:spacing w:after="0"/>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Итого:</w:t>
            </w:r>
          </w:p>
        </w:tc>
        <w:tc>
          <w:tcPr>
            <w:tcW w:w="1520" w:type="dxa"/>
            <w:tcBorders>
              <w:top w:val="nil"/>
              <w:left w:val="nil"/>
              <w:bottom w:val="single" w:sz="4" w:space="0" w:color="auto"/>
              <w:right w:val="single" w:sz="4" w:space="0" w:color="auto"/>
            </w:tcBorders>
            <w:shd w:val="clear" w:color="000000" w:fill="FFFFFF"/>
            <w:noWrap/>
            <w:vAlign w:val="center"/>
            <w:hideMark/>
          </w:tcPr>
          <w:p w14:paraId="3EB262BD" w14:textId="77777777" w:rsidR="008C37F9" w:rsidRPr="005B580C" w:rsidRDefault="008C37F9" w:rsidP="00A80F95">
            <w:pPr>
              <w:spacing w:after="0"/>
              <w:jc w:val="center"/>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5C82B603" w14:textId="77777777" w:rsidR="008C37F9" w:rsidRPr="005B580C" w:rsidRDefault="008C37F9" w:rsidP="00A80F95">
            <w:pPr>
              <w:spacing w:after="0"/>
              <w:jc w:val="center"/>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w:t>
            </w:r>
          </w:p>
        </w:tc>
        <w:tc>
          <w:tcPr>
            <w:tcW w:w="1840" w:type="dxa"/>
            <w:tcBorders>
              <w:top w:val="nil"/>
              <w:left w:val="nil"/>
              <w:bottom w:val="single" w:sz="4" w:space="0" w:color="auto"/>
              <w:right w:val="single" w:sz="4" w:space="0" w:color="auto"/>
            </w:tcBorders>
            <w:shd w:val="clear" w:color="auto" w:fill="auto"/>
            <w:vAlign w:val="center"/>
            <w:hideMark/>
          </w:tcPr>
          <w:p w14:paraId="1D8D8AA0" w14:textId="77777777" w:rsidR="008C37F9" w:rsidRPr="005B580C" w:rsidRDefault="008C37F9" w:rsidP="00A80F95">
            <w:pPr>
              <w:spacing w:after="0"/>
              <w:jc w:val="center"/>
              <w:rPr>
                <w:rFonts w:ascii="Times New Roman" w:eastAsia="Times New Roman" w:hAnsi="Times New Roman"/>
                <w:sz w:val="20"/>
                <w:szCs w:val="20"/>
                <w:lang w:eastAsia="ru-RU"/>
              </w:rPr>
            </w:pPr>
          </w:p>
        </w:tc>
        <w:tc>
          <w:tcPr>
            <w:tcW w:w="1220" w:type="dxa"/>
            <w:tcBorders>
              <w:top w:val="nil"/>
              <w:left w:val="nil"/>
              <w:bottom w:val="single" w:sz="4" w:space="0" w:color="auto"/>
              <w:right w:val="single" w:sz="4" w:space="0" w:color="auto"/>
            </w:tcBorders>
            <w:shd w:val="clear" w:color="000000" w:fill="FFFFFF"/>
            <w:noWrap/>
            <w:vAlign w:val="bottom"/>
            <w:hideMark/>
          </w:tcPr>
          <w:p w14:paraId="5A0BE76D" w14:textId="77777777" w:rsidR="008C37F9" w:rsidRPr="005B580C" w:rsidRDefault="008C37F9" w:rsidP="00A80F95">
            <w:pPr>
              <w:spacing w:after="0"/>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5BA2F7F" w14:textId="77777777" w:rsidR="008C37F9" w:rsidRPr="005B580C" w:rsidRDefault="008C37F9" w:rsidP="00A80F95">
            <w:pPr>
              <w:spacing w:after="0"/>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 </w:t>
            </w:r>
          </w:p>
        </w:tc>
      </w:tr>
    </w:tbl>
    <w:p w14:paraId="090BE83C" w14:textId="77777777" w:rsidR="00A822B3" w:rsidRPr="005B580C" w:rsidRDefault="00A822B3" w:rsidP="00234E4A">
      <w:pPr>
        <w:spacing w:after="0" w:line="240" w:lineRule="auto"/>
        <w:ind w:firstLine="567"/>
        <w:jc w:val="both"/>
        <w:rPr>
          <w:rFonts w:ascii="Times New Roman" w:eastAsia="Times New Roman" w:hAnsi="Times New Roman"/>
          <w:snapToGrid w:val="0"/>
          <w:sz w:val="20"/>
          <w:szCs w:val="20"/>
          <w:lang w:eastAsia="ru-RU"/>
        </w:rPr>
      </w:pPr>
    </w:p>
    <w:p w14:paraId="12DCFCBE" w14:textId="77777777" w:rsidR="00AA33EF" w:rsidRPr="005B580C" w:rsidRDefault="00AA33EF" w:rsidP="004F50D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23" w:name="_Toc311975364"/>
      <w:r w:rsidRPr="005B580C">
        <w:rPr>
          <w:rFonts w:ascii="Times New Roman" w:hAnsi="Times New Roman"/>
          <w:sz w:val="20"/>
          <w:szCs w:val="20"/>
          <w:lang w:val="ru"/>
        </w:rPr>
        <w:br w:type="page"/>
      </w:r>
    </w:p>
    <w:p w14:paraId="46CE0E28" w14:textId="398133C5" w:rsidR="00C954B9" w:rsidRPr="005B580C" w:rsidRDefault="00C954B9" w:rsidP="007030C2">
      <w:pPr>
        <w:pStyle w:val="3"/>
        <w:rPr>
          <w:rFonts w:ascii="Times New Roman" w:hAnsi="Times New Roman"/>
          <w:sz w:val="20"/>
          <w:szCs w:val="20"/>
        </w:rPr>
      </w:pPr>
      <w:bookmarkStart w:id="624" w:name="_Toc418282201"/>
      <w:bookmarkStart w:id="625" w:name="_Toc418282202"/>
      <w:bookmarkStart w:id="626" w:name="_Toc418282203"/>
      <w:bookmarkStart w:id="627" w:name="_Ref314250951"/>
      <w:bookmarkStart w:id="628" w:name="_Toc415874700"/>
      <w:bookmarkStart w:id="629" w:name="_Toc97293714"/>
      <w:bookmarkEnd w:id="623"/>
      <w:bookmarkEnd w:id="624"/>
      <w:bookmarkEnd w:id="625"/>
      <w:bookmarkEnd w:id="62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C20F75">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8"/>
      <w:bookmarkEnd w:id="619"/>
      <w:bookmarkEnd w:id="620"/>
      <w:bookmarkEnd w:id="621"/>
      <w:bookmarkEnd w:id="622"/>
      <w:bookmarkEnd w:id="627"/>
      <w:bookmarkEnd w:id="628"/>
      <w:bookmarkEnd w:id="629"/>
    </w:p>
    <w:p w14:paraId="6A01FD34" w14:textId="1CC1E899" w:rsidR="00C954B9" w:rsidRPr="005B580C" w:rsidRDefault="00C954B9" w:rsidP="007030C2">
      <w:pPr>
        <w:pStyle w:val="4"/>
        <w:rPr>
          <w:rFonts w:ascii="Times New Roman" w:hAnsi="Times New Roman"/>
          <w:sz w:val="20"/>
          <w:szCs w:val="20"/>
          <w:lang w:val="ru"/>
        </w:rPr>
      </w:pPr>
      <w:bookmarkStart w:id="630" w:name="_Toc311975357"/>
      <w:r w:rsidRPr="005B580C">
        <w:rPr>
          <w:rFonts w:ascii="Times New Roman" w:hAnsi="Times New Roman"/>
          <w:sz w:val="20"/>
          <w:szCs w:val="20"/>
          <w:lang w:val="ru"/>
        </w:rPr>
        <w:t xml:space="preserve">Форма Технического предложения </w:t>
      </w:r>
      <w:bookmarkEnd w:id="630"/>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C20F75">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Pr="005B580C"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FA13E10" w14:textId="77777777" w:rsidR="00FA5532" w:rsidRPr="005B580C" w:rsidRDefault="00FA5532" w:rsidP="00FA5532">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5B580C">
        <w:rPr>
          <w:rFonts w:ascii="Times New Roman" w:hAnsi="Times New Roman"/>
          <w:b/>
          <w:bCs/>
          <w:caps/>
          <w:snapToGrid w:val="0"/>
          <w:sz w:val="20"/>
          <w:szCs w:val="20"/>
        </w:rPr>
        <w:t>Декларация соответствия</w:t>
      </w:r>
    </w:p>
    <w:p w14:paraId="27D6B625" w14:textId="26B49EAD" w:rsidR="00FA5532" w:rsidRPr="005B580C" w:rsidRDefault="00FA5532" w:rsidP="00FA5532">
      <w:pPr>
        <w:spacing w:before="120" w:after="120"/>
        <w:ind w:firstLine="709"/>
        <w:jc w:val="both"/>
        <w:rPr>
          <w:rFonts w:ascii="Times New Roman" w:hAnsi="Times New Roman"/>
          <w:snapToGrid w:val="0"/>
          <w:sz w:val="20"/>
          <w:szCs w:val="20"/>
        </w:rPr>
      </w:pPr>
      <w:r w:rsidRPr="005B580C">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w:t>
      </w:r>
      <w:r w:rsidR="00F732EB" w:rsidRPr="005B580C">
        <w:rPr>
          <w:rFonts w:ascii="Times New Roman" w:hAnsi="Times New Roman"/>
          <w:snapToGrid w:val="0"/>
          <w:sz w:val="20"/>
          <w:szCs w:val="20"/>
        </w:rPr>
        <w:t xml:space="preserve">разделе </w:t>
      </w:r>
      <w:r w:rsidR="00F732EB" w:rsidRPr="005B580C">
        <w:rPr>
          <w:rFonts w:ascii="Times New Roman" w:hAnsi="Times New Roman"/>
          <w:snapToGrid w:val="0"/>
          <w:sz w:val="20"/>
          <w:szCs w:val="20"/>
        </w:rPr>
        <w:fldChar w:fldCharType="begin"/>
      </w:r>
      <w:r w:rsidR="00F732EB" w:rsidRPr="005B580C">
        <w:rPr>
          <w:rFonts w:ascii="Times New Roman" w:hAnsi="Times New Roman"/>
          <w:snapToGrid w:val="0"/>
          <w:sz w:val="20"/>
          <w:szCs w:val="20"/>
        </w:rPr>
        <w:instrText xml:space="preserve"> REF _Ref414042300 \r \h  \* MERGEFORMAT </w:instrText>
      </w:r>
      <w:r w:rsidR="00F732EB" w:rsidRPr="005B580C">
        <w:rPr>
          <w:rFonts w:ascii="Times New Roman" w:hAnsi="Times New Roman"/>
          <w:snapToGrid w:val="0"/>
          <w:sz w:val="20"/>
          <w:szCs w:val="20"/>
        </w:rPr>
      </w:r>
      <w:r w:rsidR="00F732EB" w:rsidRPr="005B580C">
        <w:rPr>
          <w:rFonts w:ascii="Times New Roman" w:hAnsi="Times New Roman"/>
          <w:snapToGrid w:val="0"/>
          <w:sz w:val="20"/>
          <w:szCs w:val="20"/>
        </w:rPr>
        <w:fldChar w:fldCharType="separate"/>
      </w:r>
      <w:r w:rsidR="00C20F75">
        <w:rPr>
          <w:rFonts w:ascii="Times New Roman" w:hAnsi="Times New Roman"/>
          <w:snapToGrid w:val="0"/>
          <w:sz w:val="20"/>
          <w:szCs w:val="20"/>
        </w:rPr>
        <w:t>9</w:t>
      </w:r>
      <w:r w:rsidR="00F732EB" w:rsidRPr="005B580C">
        <w:rPr>
          <w:rFonts w:ascii="Times New Roman" w:hAnsi="Times New Roman"/>
          <w:snapToGrid w:val="0"/>
          <w:sz w:val="20"/>
          <w:szCs w:val="20"/>
        </w:rPr>
        <w:fldChar w:fldCharType="end"/>
      </w:r>
      <w:r w:rsidR="00F732EB" w:rsidRPr="005B580C">
        <w:rPr>
          <w:rFonts w:ascii="Times New Roman" w:hAnsi="Times New Roman"/>
          <w:snapToGrid w:val="0"/>
          <w:sz w:val="20"/>
          <w:szCs w:val="20"/>
        </w:rPr>
        <w:t xml:space="preserve"> </w:t>
      </w:r>
      <w:r w:rsidRPr="005B580C">
        <w:rPr>
          <w:rFonts w:ascii="Times New Roman" w:hAnsi="Times New Roman"/>
          <w:snapToGrid w:val="0"/>
          <w:sz w:val="20"/>
          <w:szCs w:val="20"/>
        </w:rPr>
        <w:t>документации о закупке.</w:t>
      </w:r>
    </w:p>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31" w:name="_Toc418282208"/>
      <w:bookmarkStart w:id="632" w:name="_Toc418282210"/>
      <w:bookmarkStart w:id="633" w:name="_Toc418282211"/>
      <w:bookmarkStart w:id="634" w:name="_Toc418282215"/>
      <w:bookmarkStart w:id="635" w:name="_Toc418282217"/>
      <w:bookmarkStart w:id="636" w:name="_Hlt22846931"/>
      <w:bookmarkStart w:id="637" w:name="_Toc418282220"/>
      <w:bookmarkStart w:id="638" w:name="_Toc418282222"/>
      <w:bookmarkStart w:id="639" w:name="_Toc418282225"/>
      <w:bookmarkStart w:id="640" w:name="_Ref55336378"/>
      <w:bookmarkStart w:id="641" w:name="_Toc57314676"/>
      <w:bookmarkStart w:id="642" w:name="_Toc69728990"/>
      <w:bookmarkStart w:id="643" w:name="_Toc311975374"/>
      <w:bookmarkStart w:id="644" w:name="_Toc415874705"/>
      <w:bookmarkStart w:id="645" w:name="_Toc97293715"/>
      <w:bookmarkEnd w:id="631"/>
      <w:bookmarkEnd w:id="632"/>
      <w:bookmarkEnd w:id="633"/>
      <w:bookmarkEnd w:id="634"/>
      <w:bookmarkEnd w:id="635"/>
      <w:bookmarkEnd w:id="636"/>
      <w:bookmarkEnd w:id="609"/>
      <w:bookmarkEnd w:id="637"/>
      <w:bookmarkEnd w:id="638"/>
      <w:bookmarkEnd w:id="639"/>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C20F75">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40"/>
      <w:bookmarkEnd w:id="641"/>
      <w:bookmarkEnd w:id="642"/>
      <w:bookmarkEnd w:id="643"/>
      <w:bookmarkEnd w:id="644"/>
      <w:bookmarkEnd w:id="645"/>
    </w:p>
    <w:p w14:paraId="37B59F7B" w14:textId="13FC76D8" w:rsidR="00C954B9" w:rsidRPr="005B580C" w:rsidRDefault="00C954B9" w:rsidP="00204916">
      <w:pPr>
        <w:pStyle w:val="4"/>
        <w:rPr>
          <w:rFonts w:ascii="Times New Roman" w:hAnsi="Times New Roman"/>
          <w:sz w:val="20"/>
          <w:szCs w:val="20"/>
          <w:lang w:val="ru"/>
        </w:rPr>
      </w:pPr>
      <w:bookmarkStart w:id="646" w:name="_Toc311975375"/>
      <w:r w:rsidRPr="005B580C">
        <w:rPr>
          <w:rFonts w:ascii="Times New Roman" w:hAnsi="Times New Roman"/>
          <w:sz w:val="20"/>
          <w:szCs w:val="20"/>
          <w:lang w:val="ru"/>
        </w:rPr>
        <w:t xml:space="preserve">Форма Справки </w:t>
      </w:r>
      <w:bookmarkEnd w:id="646"/>
      <w:r w:rsidR="00744D94" w:rsidRPr="005B580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C20F75">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02E9F646" w14:textId="713D1B7E"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 xml:space="preserve">СПРАВКА </w:t>
      </w:r>
      <w:r w:rsidR="00744D94" w:rsidRPr="005B580C">
        <w:rPr>
          <w:rFonts w:ascii="Times New Roman" w:hAnsi="Times New Roman"/>
          <w:b/>
          <w:iCs/>
          <w:snapToGrid w:val="0"/>
          <w:sz w:val="20"/>
          <w:szCs w:val="20"/>
        </w:rPr>
        <w:t xml:space="preserve">О НАЛИЧИИ ОПЫТА </w:t>
      </w:r>
      <w:r w:rsidR="00513DC4" w:rsidRPr="005B580C">
        <w:rPr>
          <w:rStyle w:val="affc"/>
          <w:rFonts w:ascii="Times New Roman" w:hAnsi="Times New Roman"/>
          <w:b/>
          <w:iCs/>
          <w:snapToGrid w:val="0"/>
          <w:sz w:val="20"/>
          <w:szCs w:val="20"/>
        </w:rPr>
        <w:footnoteReference w:id="8"/>
      </w:r>
    </w:p>
    <w:p w14:paraId="7667E316" w14:textId="4DD77252" w:rsidR="00EC42C3" w:rsidRPr="005B580C" w:rsidRDefault="00EC42C3" w:rsidP="00EC42C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w:t>
      </w:r>
      <w:proofErr w:type="gramStart"/>
      <w:r w:rsidRPr="005B580C">
        <w:rPr>
          <w:rFonts w:ascii="Times New Roman" w:eastAsia="Times New Roman" w:hAnsi="Times New Roman"/>
          <w:sz w:val="20"/>
          <w:szCs w:val="20"/>
          <w:lang w:eastAsia="ru-RU"/>
        </w:rPr>
        <w:t>места нахождения участника процедуры закупки</w:t>
      </w:r>
      <w:proofErr w:type="gramEnd"/>
      <w:r w:rsidRPr="005B580C">
        <w:rPr>
          <w:rFonts w:ascii="Times New Roman" w:eastAsia="Times New Roman" w:hAnsi="Times New Roman"/>
          <w:sz w:val="20"/>
          <w:szCs w:val="20"/>
          <w:lang w:eastAsia="ru-RU"/>
        </w:rPr>
        <w:t>: _________________________</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967"/>
        <w:gridCol w:w="925"/>
        <w:gridCol w:w="925"/>
        <w:gridCol w:w="810"/>
        <w:gridCol w:w="1051"/>
        <w:gridCol w:w="1051"/>
        <w:gridCol w:w="1144"/>
        <w:gridCol w:w="1391"/>
        <w:gridCol w:w="1283"/>
      </w:tblGrid>
      <w:tr w:rsidR="00EC42C3" w:rsidRPr="005B580C" w14:paraId="793A084E" w14:textId="77777777" w:rsidTr="00A80F95">
        <w:trPr>
          <w:trHeight w:val="20"/>
        </w:trPr>
        <w:tc>
          <w:tcPr>
            <w:tcW w:w="202" w:type="pct"/>
            <w:tcBorders>
              <w:top w:val="single" w:sz="4" w:space="0" w:color="auto"/>
              <w:left w:val="single" w:sz="4" w:space="0" w:color="auto"/>
              <w:bottom w:val="single" w:sz="4" w:space="0" w:color="auto"/>
              <w:right w:val="single" w:sz="4" w:space="0" w:color="auto"/>
            </w:tcBorders>
            <w:vAlign w:val="center"/>
          </w:tcPr>
          <w:p w14:paraId="0A7FB017" w14:textId="77777777" w:rsidR="00EC42C3" w:rsidRPr="005B580C" w:rsidRDefault="00EC42C3" w:rsidP="00A80F95">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w:t>
            </w:r>
            <w:r w:rsidRPr="005B580C">
              <w:rPr>
                <w:rFonts w:ascii="Times New Roman" w:hAnsi="Times New Roman"/>
                <w:sz w:val="20"/>
                <w:szCs w:val="20"/>
              </w:rPr>
              <w:br/>
              <w:t>пп.</w:t>
            </w:r>
          </w:p>
        </w:tc>
        <w:tc>
          <w:tcPr>
            <w:tcW w:w="486" w:type="pct"/>
            <w:tcBorders>
              <w:top w:val="single" w:sz="4" w:space="0" w:color="auto"/>
              <w:left w:val="single" w:sz="4" w:space="0" w:color="auto"/>
              <w:bottom w:val="single" w:sz="4" w:space="0" w:color="auto"/>
              <w:right w:val="single" w:sz="4" w:space="0" w:color="auto"/>
            </w:tcBorders>
            <w:vAlign w:val="center"/>
          </w:tcPr>
          <w:p w14:paraId="5F9327D0" w14:textId="77777777" w:rsidR="00EC42C3" w:rsidRPr="005B580C" w:rsidRDefault="00EC42C3" w:rsidP="00A80F95">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Наименование юридического лиц</w:t>
            </w:r>
            <w:proofErr w:type="gramStart"/>
            <w:r w:rsidRPr="005B580C">
              <w:rPr>
                <w:rFonts w:ascii="Times New Roman" w:hAnsi="Times New Roman"/>
                <w:sz w:val="20"/>
                <w:szCs w:val="20"/>
              </w:rPr>
              <w:t>а(</w:t>
            </w:r>
            <w:proofErr w:type="gramEnd"/>
            <w:r w:rsidRPr="005B580C">
              <w:rPr>
                <w:rFonts w:ascii="Times New Roman" w:hAnsi="Times New Roman"/>
                <w:sz w:val="20"/>
                <w:szCs w:val="20"/>
              </w:rPr>
              <w:t>страхователя)</w:t>
            </w:r>
          </w:p>
        </w:tc>
        <w:tc>
          <w:tcPr>
            <w:tcW w:w="465" w:type="pct"/>
            <w:tcBorders>
              <w:top w:val="single" w:sz="4" w:space="0" w:color="auto"/>
              <w:left w:val="single" w:sz="4" w:space="0" w:color="auto"/>
              <w:bottom w:val="single" w:sz="4" w:space="0" w:color="auto"/>
              <w:right w:val="single" w:sz="4" w:space="0" w:color="auto"/>
            </w:tcBorders>
            <w:vAlign w:val="center"/>
          </w:tcPr>
          <w:p w14:paraId="2B6B3F04" w14:textId="77777777" w:rsidR="00EC42C3" w:rsidRPr="005B580C" w:rsidRDefault="00EC42C3" w:rsidP="00A80F95">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Реквизиты договора</w:t>
            </w:r>
          </w:p>
          <w:p w14:paraId="4C5D37DF" w14:textId="77777777" w:rsidR="00EC42C3" w:rsidRPr="005B580C" w:rsidRDefault="00EC42C3" w:rsidP="00A80F95">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страхования (номер, дата)</w:t>
            </w:r>
          </w:p>
        </w:tc>
        <w:tc>
          <w:tcPr>
            <w:tcW w:w="465" w:type="pct"/>
            <w:tcBorders>
              <w:top w:val="single" w:sz="4" w:space="0" w:color="auto"/>
              <w:left w:val="single" w:sz="4" w:space="0" w:color="auto"/>
              <w:bottom w:val="single" w:sz="4" w:space="0" w:color="auto"/>
              <w:right w:val="single" w:sz="4" w:space="0" w:color="auto"/>
            </w:tcBorders>
            <w:vAlign w:val="center"/>
          </w:tcPr>
          <w:p w14:paraId="2F35416D" w14:textId="77777777" w:rsidR="00EC42C3" w:rsidRPr="005B580C" w:rsidRDefault="00EC42C3" w:rsidP="00A80F95">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Вид страхования</w:t>
            </w:r>
          </w:p>
        </w:tc>
        <w:tc>
          <w:tcPr>
            <w:tcW w:w="407" w:type="pct"/>
            <w:tcBorders>
              <w:top w:val="single" w:sz="4" w:space="0" w:color="auto"/>
              <w:left w:val="single" w:sz="4" w:space="0" w:color="auto"/>
              <w:bottom w:val="single" w:sz="4" w:space="0" w:color="auto"/>
              <w:right w:val="single" w:sz="4" w:space="0" w:color="auto"/>
            </w:tcBorders>
            <w:vAlign w:val="center"/>
          </w:tcPr>
          <w:p w14:paraId="291BBD27" w14:textId="77777777" w:rsidR="00EC42C3" w:rsidRPr="005B580C" w:rsidRDefault="00EC42C3" w:rsidP="00A80F95">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Срок действия договора страхования (даты)</w:t>
            </w:r>
          </w:p>
        </w:tc>
        <w:tc>
          <w:tcPr>
            <w:tcW w:w="528" w:type="pct"/>
            <w:tcBorders>
              <w:top w:val="single" w:sz="4" w:space="0" w:color="auto"/>
              <w:left w:val="single" w:sz="4" w:space="0" w:color="auto"/>
              <w:bottom w:val="single" w:sz="4" w:space="0" w:color="auto"/>
              <w:right w:val="single" w:sz="4" w:space="0" w:color="auto"/>
            </w:tcBorders>
            <w:vAlign w:val="center"/>
          </w:tcPr>
          <w:p w14:paraId="283450BE" w14:textId="77777777" w:rsidR="00EC42C3" w:rsidRPr="005B580C" w:rsidRDefault="00EC42C3" w:rsidP="00A80F95">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Наименование (объе</w:t>
            </w:r>
            <w:proofErr w:type="gramStart"/>
            <w:r w:rsidRPr="005B580C">
              <w:rPr>
                <w:rFonts w:ascii="Times New Roman" w:hAnsi="Times New Roman"/>
                <w:sz w:val="20"/>
                <w:szCs w:val="20"/>
              </w:rPr>
              <w:t>кт стр</w:t>
            </w:r>
            <w:proofErr w:type="gramEnd"/>
            <w:r w:rsidRPr="005B580C">
              <w:rPr>
                <w:rFonts w:ascii="Times New Roman" w:hAnsi="Times New Roman"/>
                <w:sz w:val="20"/>
                <w:szCs w:val="20"/>
              </w:rPr>
              <w:t>ахования)</w:t>
            </w:r>
          </w:p>
        </w:tc>
        <w:tc>
          <w:tcPr>
            <w:tcW w:w="528" w:type="pct"/>
            <w:tcBorders>
              <w:top w:val="single" w:sz="4" w:space="0" w:color="auto"/>
              <w:left w:val="single" w:sz="4" w:space="0" w:color="auto"/>
              <w:bottom w:val="single" w:sz="4" w:space="0" w:color="auto"/>
              <w:right w:val="single" w:sz="4" w:space="0" w:color="auto"/>
            </w:tcBorders>
            <w:vAlign w:val="center"/>
          </w:tcPr>
          <w:p w14:paraId="7A0A5F1D" w14:textId="77777777" w:rsidR="00EC42C3" w:rsidRPr="005B580C" w:rsidRDefault="00EC42C3" w:rsidP="00A80F95">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 xml:space="preserve">Общий размер страховой суммы </w:t>
            </w:r>
            <w:proofErr w:type="gramStart"/>
            <w:r w:rsidRPr="005B580C">
              <w:rPr>
                <w:rFonts w:ascii="Times New Roman" w:hAnsi="Times New Roman"/>
                <w:sz w:val="20"/>
                <w:szCs w:val="20"/>
              </w:rPr>
              <w:t>по</w:t>
            </w:r>
            <w:proofErr w:type="gramEnd"/>
          </w:p>
          <w:p w14:paraId="7AEFD06C" w14:textId="77777777" w:rsidR="00EC42C3" w:rsidRPr="005B580C" w:rsidRDefault="00EC42C3" w:rsidP="00A80F95">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договору (полису)</w:t>
            </w:r>
          </w:p>
        </w:tc>
        <w:tc>
          <w:tcPr>
            <w:tcW w:w="575" w:type="pct"/>
            <w:tcBorders>
              <w:top w:val="single" w:sz="4" w:space="0" w:color="auto"/>
              <w:left w:val="single" w:sz="4" w:space="0" w:color="auto"/>
              <w:bottom w:val="single" w:sz="4" w:space="0" w:color="auto"/>
              <w:right w:val="single" w:sz="4" w:space="0" w:color="auto"/>
            </w:tcBorders>
            <w:vAlign w:val="center"/>
          </w:tcPr>
          <w:p w14:paraId="5D1BA6DC" w14:textId="77777777" w:rsidR="00EC42C3" w:rsidRPr="005B580C" w:rsidRDefault="00EC42C3" w:rsidP="00A80F95">
            <w:pPr>
              <w:widowControl w:val="0"/>
              <w:suppressAutoHyphens/>
              <w:ind w:left="-108" w:right="-96"/>
              <w:contextualSpacing/>
              <w:jc w:val="center"/>
              <w:rPr>
                <w:rFonts w:ascii="Times New Roman" w:hAnsi="Times New Roman"/>
                <w:iCs/>
                <w:snapToGrid w:val="0"/>
                <w:sz w:val="20"/>
                <w:szCs w:val="20"/>
              </w:rPr>
            </w:pPr>
            <w:r w:rsidRPr="005B580C">
              <w:rPr>
                <w:rFonts w:ascii="Times New Roman" w:hAnsi="Times New Roman"/>
                <w:iCs/>
                <w:snapToGrid w:val="0"/>
                <w:sz w:val="20"/>
                <w:szCs w:val="20"/>
              </w:rPr>
              <w:t>Количество транспортных средств, застрахованных по КАСКО</w:t>
            </w:r>
          </w:p>
        </w:tc>
        <w:tc>
          <w:tcPr>
            <w:tcW w:w="699" w:type="pct"/>
            <w:tcBorders>
              <w:top w:val="single" w:sz="4" w:space="0" w:color="auto"/>
              <w:left w:val="single" w:sz="4" w:space="0" w:color="auto"/>
              <w:bottom w:val="single" w:sz="4" w:space="0" w:color="auto"/>
              <w:right w:val="single" w:sz="4" w:space="0" w:color="auto"/>
            </w:tcBorders>
            <w:vAlign w:val="center"/>
          </w:tcPr>
          <w:p w14:paraId="08DD27DB" w14:textId="77777777" w:rsidR="00EC42C3" w:rsidRPr="005B580C" w:rsidRDefault="00EC42C3" w:rsidP="00A80F95">
            <w:pPr>
              <w:widowControl w:val="0"/>
              <w:suppressAutoHyphens/>
              <w:ind w:left="-108" w:right="-96"/>
              <w:contextualSpacing/>
              <w:jc w:val="center"/>
              <w:rPr>
                <w:rFonts w:ascii="Times New Roman" w:hAnsi="Times New Roman"/>
                <w:snapToGrid w:val="0"/>
                <w:sz w:val="20"/>
                <w:szCs w:val="20"/>
              </w:rPr>
            </w:pPr>
            <w:r w:rsidRPr="005B580C">
              <w:rPr>
                <w:rFonts w:ascii="Times New Roman" w:hAnsi="Times New Roman"/>
                <w:snapToGrid w:val="0"/>
                <w:sz w:val="20"/>
                <w:szCs w:val="20"/>
              </w:rPr>
              <w:t>№ пп. в описи Заявки</w:t>
            </w:r>
          </w:p>
          <w:p w14:paraId="274EBF8C" w14:textId="77777777" w:rsidR="00EC42C3" w:rsidRPr="005B580C" w:rsidRDefault="00EC42C3" w:rsidP="00A80F95">
            <w:pPr>
              <w:widowControl w:val="0"/>
              <w:suppressAutoHyphens/>
              <w:jc w:val="center"/>
              <w:rPr>
                <w:rFonts w:ascii="Times New Roman" w:hAnsi="Times New Roman"/>
                <w:sz w:val="20"/>
                <w:szCs w:val="20"/>
              </w:rPr>
            </w:pPr>
            <w:r w:rsidRPr="005B580C">
              <w:rPr>
                <w:rFonts w:ascii="Times New Roman" w:hAnsi="Times New Roman"/>
                <w:snapToGrid w:val="0"/>
                <w:sz w:val="20"/>
                <w:szCs w:val="20"/>
              </w:rPr>
              <w:t xml:space="preserve"> (форма 1), </w:t>
            </w:r>
            <w:proofErr w:type="gramStart"/>
            <w:r w:rsidRPr="005B580C">
              <w:rPr>
                <w:rFonts w:ascii="Times New Roman" w:hAnsi="Times New Roman"/>
                <w:snapToGrid w:val="0"/>
                <w:sz w:val="20"/>
                <w:szCs w:val="20"/>
              </w:rPr>
              <w:t>содержащего</w:t>
            </w:r>
            <w:proofErr w:type="gramEnd"/>
            <w:r w:rsidRPr="005B580C">
              <w:rPr>
                <w:rFonts w:ascii="Times New Roman" w:hAnsi="Times New Roman"/>
                <w:snapToGrid w:val="0"/>
                <w:sz w:val="20"/>
                <w:szCs w:val="20"/>
              </w:rPr>
              <w:t xml:space="preserve"> ссылку на подтверждающий документ</w:t>
            </w:r>
          </w:p>
        </w:tc>
        <w:tc>
          <w:tcPr>
            <w:tcW w:w="645" w:type="pct"/>
            <w:tcBorders>
              <w:top w:val="single" w:sz="4" w:space="0" w:color="auto"/>
              <w:left w:val="single" w:sz="4" w:space="0" w:color="auto"/>
              <w:bottom w:val="single" w:sz="4" w:space="0" w:color="auto"/>
              <w:right w:val="single" w:sz="4" w:space="0" w:color="auto"/>
            </w:tcBorders>
            <w:vAlign w:val="center"/>
          </w:tcPr>
          <w:p w14:paraId="1317202D" w14:textId="77777777" w:rsidR="00EC42C3" w:rsidRPr="005B580C" w:rsidRDefault="00EC42C3" w:rsidP="00A80F95">
            <w:pPr>
              <w:widowControl w:val="0"/>
              <w:suppressAutoHyphens/>
              <w:ind w:left="-108" w:right="-96"/>
              <w:contextualSpacing/>
              <w:jc w:val="center"/>
              <w:rPr>
                <w:rFonts w:ascii="Times New Roman" w:hAnsi="Times New Roman"/>
                <w:snapToGrid w:val="0"/>
                <w:sz w:val="20"/>
                <w:szCs w:val="20"/>
              </w:rPr>
            </w:pPr>
            <w:r w:rsidRPr="005B580C">
              <w:rPr>
                <w:rFonts w:ascii="Times New Roman" w:hAnsi="Times New Roman"/>
                <w:sz w:val="20"/>
                <w:szCs w:val="20"/>
              </w:rPr>
              <w:t>Страховые события, урегулированные в период исполнения договора/полиса (кол-во событий с размером страхового возмещения)</w:t>
            </w:r>
          </w:p>
        </w:tc>
      </w:tr>
      <w:tr w:rsidR="00EC42C3" w:rsidRPr="005B580C" w14:paraId="2A01FEEC" w14:textId="77777777" w:rsidTr="00A80F95">
        <w:trPr>
          <w:trHeight w:val="128"/>
        </w:trPr>
        <w:tc>
          <w:tcPr>
            <w:tcW w:w="202" w:type="pct"/>
            <w:tcBorders>
              <w:top w:val="single" w:sz="4" w:space="0" w:color="auto"/>
              <w:left w:val="single" w:sz="4" w:space="0" w:color="auto"/>
              <w:bottom w:val="single" w:sz="4" w:space="0" w:color="auto"/>
              <w:right w:val="single" w:sz="4" w:space="0" w:color="auto"/>
            </w:tcBorders>
            <w:vAlign w:val="center"/>
          </w:tcPr>
          <w:p w14:paraId="425D8DC0" w14:textId="77777777" w:rsidR="00EC42C3" w:rsidRPr="005B580C" w:rsidRDefault="00EC42C3" w:rsidP="00A80F95">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tcPr>
          <w:p w14:paraId="1A13CA81" w14:textId="77777777" w:rsidR="00EC42C3" w:rsidRPr="005B580C" w:rsidRDefault="00EC42C3" w:rsidP="00A80F95">
            <w:pPr>
              <w:widowControl w:val="0"/>
              <w:suppressAutoHyphens/>
              <w:ind w:left="-108" w:right="-96"/>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tcPr>
          <w:p w14:paraId="044C82D8" w14:textId="77777777" w:rsidR="00EC42C3" w:rsidRPr="005B580C" w:rsidRDefault="00EC42C3" w:rsidP="00A80F95">
            <w:pPr>
              <w:widowControl w:val="0"/>
              <w:suppressAutoHyphens/>
              <w:ind w:left="-108" w:right="-96"/>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tcPr>
          <w:p w14:paraId="064452FE" w14:textId="77777777" w:rsidR="00EC42C3" w:rsidRPr="005B580C" w:rsidRDefault="00EC42C3" w:rsidP="00A80F95">
            <w:pPr>
              <w:widowControl w:val="0"/>
              <w:suppressAutoHyphens/>
              <w:ind w:left="-108" w:right="-96"/>
              <w:jc w:val="center"/>
              <w:rPr>
                <w:rFonts w:ascii="Times New Roman" w:hAnsi="Times New Roman"/>
                <w:sz w:val="20"/>
                <w:szCs w:val="20"/>
              </w:rPr>
            </w:pPr>
          </w:p>
        </w:tc>
        <w:tc>
          <w:tcPr>
            <w:tcW w:w="407" w:type="pct"/>
            <w:tcBorders>
              <w:top w:val="single" w:sz="4" w:space="0" w:color="auto"/>
              <w:left w:val="single" w:sz="4" w:space="0" w:color="auto"/>
              <w:bottom w:val="single" w:sz="4" w:space="0" w:color="auto"/>
              <w:right w:val="single" w:sz="4" w:space="0" w:color="auto"/>
            </w:tcBorders>
          </w:tcPr>
          <w:p w14:paraId="0630886F" w14:textId="77777777" w:rsidR="00EC42C3" w:rsidRPr="005B580C" w:rsidRDefault="00EC42C3" w:rsidP="00A80F95">
            <w:pPr>
              <w:widowControl w:val="0"/>
              <w:suppressAutoHyphens/>
              <w:ind w:left="-108" w:right="-96"/>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0EEEB99B" w14:textId="77777777" w:rsidR="00EC42C3" w:rsidRPr="005B580C" w:rsidRDefault="00EC42C3" w:rsidP="00A80F95">
            <w:pPr>
              <w:widowControl w:val="0"/>
              <w:suppressAutoHyphens/>
              <w:ind w:left="-108" w:right="-96"/>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77533A62" w14:textId="77777777" w:rsidR="00EC42C3" w:rsidRPr="005B580C" w:rsidRDefault="00EC42C3" w:rsidP="00A80F95">
            <w:pPr>
              <w:widowControl w:val="0"/>
              <w:suppressAutoHyphens/>
              <w:ind w:left="-108" w:right="-96"/>
              <w:jc w:val="center"/>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Pr>
          <w:p w14:paraId="4EF3C1F4" w14:textId="77777777" w:rsidR="00EC42C3" w:rsidRPr="005B580C" w:rsidRDefault="00EC42C3" w:rsidP="00A80F95">
            <w:pPr>
              <w:widowControl w:val="0"/>
              <w:suppressAutoHyphens/>
              <w:jc w:val="center"/>
              <w:rPr>
                <w:rFonts w:ascii="Times New Roman" w:hAnsi="Times New Roman"/>
                <w:sz w:val="20"/>
                <w:szCs w:val="20"/>
              </w:rPr>
            </w:pPr>
          </w:p>
        </w:tc>
        <w:tc>
          <w:tcPr>
            <w:tcW w:w="699" w:type="pct"/>
            <w:tcBorders>
              <w:top w:val="single" w:sz="4" w:space="0" w:color="auto"/>
              <w:left w:val="single" w:sz="4" w:space="0" w:color="auto"/>
              <w:bottom w:val="single" w:sz="4" w:space="0" w:color="auto"/>
              <w:right w:val="single" w:sz="4" w:space="0" w:color="auto"/>
            </w:tcBorders>
            <w:vAlign w:val="center"/>
          </w:tcPr>
          <w:p w14:paraId="78648D52" w14:textId="77777777" w:rsidR="00EC42C3" w:rsidRPr="005B580C" w:rsidRDefault="00EC42C3" w:rsidP="00A80F95">
            <w:pPr>
              <w:widowControl w:val="0"/>
              <w:suppressAutoHyphens/>
              <w:jc w:val="center"/>
              <w:rPr>
                <w:rFonts w:ascii="Times New Roman" w:hAnsi="Times New Roman"/>
                <w:sz w:val="20"/>
                <w:szCs w:val="20"/>
              </w:rPr>
            </w:pPr>
          </w:p>
        </w:tc>
        <w:tc>
          <w:tcPr>
            <w:tcW w:w="645" w:type="pct"/>
            <w:tcBorders>
              <w:top w:val="single" w:sz="4" w:space="0" w:color="auto"/>
              <w:left w:val="single" w:sz="4" w:space="0" w:color="auto"/>
              <w:bottom w:val="single" w:sz="4" w:space="0" w:color="auto"/>
              <w:right w:val="single" w:sz="4" w:space="0" w:color="auto"/>
            </w:tcBorders>
          </w:tcPr>
          <w:p w14:paraId="448E8145" w14:textId="77777777" w:rsidR="00EC42C3" w:rsidRPr="005B580C" w:rsidRDefault="00EC42C3" w:rsidP="00A80F95">
            <w:pPr>
              <w:widowControl w:val="0"/>
              <w:suppressAutoHyphens/>
              <w:jc w:val="center"/>
              <w:rPr>
                <w:rFonts w:ascii="Times New Roman" w:hAnsi="Times New Roman"/>
                <w:sz w:val="20"/>
                <w:szCs w:val="20"/>
              </w:rPr>
            </w:pPr>
          </w:p>
        </w:tc>
      </w:tr>
      <w:tr w:rsidR="00EC42C3" w:rsidRPr="005B580C" w14:paraId="190C2C95" w14:textId="77777777" w:rsidTr="00A80F95">
        <w:trPr>
          <w:trHeight w:val="20"/>
        </w:trPr>
        <w:tc>
          <w:tcPr>
            <w:tcW w:w="202" w:type="pct"/>
            <w:tcBorders>
              <w:top w:val="single" w:sz="4" w:space="0" w:color="auto"/>
              <w:left w:val="single" w:sz="4" w:space="0" w:color="auto"/>
              <w:bottom w:val="single" w:sz="4" w:space="0" w:color="auto"/>
              <w:right w:val="single" w:sz="4" w:space="0" w:color="auto"/>
            </w:tcBorders>
            <w:vAlign w:val="center"/>
          </w:tcPr>
          <w:p w14:paraId="299D68D2" w14:textId="77777777" w:rsidR="00EC42C3" w:rsidRPr="005B580C" w:rsidRDefault="00EC42C3" w:rsidP="00A80F95">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2.</w:t>
            </w:r>
          </w:p>
        </w:tc>
        <w:tc>
          <w:tcPr>
            <w:tcW w:w="486" w:type="pct"/>
            <w:tcBorders>
              <w:top w:val="single" w:sz="4" w:space="0" w:color="auto"/>
              <w:left w:val="single" w:sz="4" w:space="0" w:color="auto"/>
              <w:bottom w:val="single" w:sz="4" w:space="0" w:color="auto"/>
              <w:right w:val="single" w:sz="4" w:space="0" w:color="auto"/>
            </w:tcBorders>
            <w:vAlign w:val="center"/>
          </w:tcPr>
          <w:p w14:paraId="16CB05E6" w14:textId="77777777" w:rsidR="00EC42C3" w:rsidRPr="005B580C" w:rsidRDefault="00EC42C3" w:rsidP="00A80F95">
            <w:pPr>
              <w:widowControl w:val="0"/>
              <w:suppressAutoHyphens/>
              <w:ind w:left="-108" w:right="-96"/>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tcPr>
          <w:p w14:paraId="05AE1895" w14:textId="77777777" w:rsidR="00EC42C3" w:rsidRPr="005B580C" w:rsidRDefault="00EC42C3" w:rsidP="00A80F95">
            <w:pPr>
              <w:widowControl w:val="0"/>
              <w:suppressAutoHyphens/>
              <w:ind w:left="-108" w:right="-96"/>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tcPr>
          <w:p w14:paraId="02F1BF4F" w14:textId="77777777" w:rsidR="00EC42C3" w:rsidRPr="005B580C" w:rsidRDefault="00EC42C3" w:rsidP="00A80F95">
            <w:pPr>
              <w:widowControl w:val="0"/>
              <w:suppressAutoHyphens/>
              <w:ind w:left="-108" w:right="-96"/>
              <w:jc w:val="center"/>
              <w:rPr>
                <w:rFonts w:ascii="Times New Roman" w:hAnsi="Times New Roman"/>
                <w:sz w:val="20"/>
                <w:szCs w:val="20"/>
              </w:rPr>
            </w:pPr>
          </w:p>
        </w:tc>
        <w:tc>
          <w:tcPr>
            <w:tcW w:w="407" w:type="pct"/>
            <w:tcBorders>
              <w:top w:val="single" w:sz="4" w:space="0" w:color="auto"/>
              <w:left w:val="single" w:sz="4" w:space="0" w:color="auto"/>
              <w:bottom w:val="single" w:sz="4" w:space="0" w:color="auto"/>
              <w:right w:val="single" w:sz="4" w:space="0" w:color="auto"/>
            </w:tcBorders>
          </w:tcPr>
          <w:p w14:paraId="0F44EF80" w14:textId="77777777" w:rsidR="00EC42C3" w:rsidRPr="005B580C" w:rsidRDefault="00EC42C3" w:rsidP="00A80F95">
            <w:pPr>
              <w:widowControl w:val="0"/>
              <w:suppressAutoHyphens/>
              <w:ind w:left="-108" w:right="-96"/>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62A4C503" w14:textId="77777777" w:rsidR="00EC42C3" w:rsidRPr="005B580C" w:rsidRDefault="00EC42C3" w:rsidP="00A80F95">
            <w:pPr>
              <w:widowControl w:val="0"/>
              <w:suppressAutoHyphens/>
              <w:ind w:left="-108" w:right="-96"/>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6626E7D1" w14:textId="77777777" w:rsidR="00EC42C3" w:rsidRPr="005B580C" w:rsidRDefault="00EC42C3" w:rsidP="00A80F95">
            <w:pPr>
              <w:widowControl w:val="0"/>
              <w:suppressAutoHyphens/>
              <w:ind w:left="-108" w:right="-96"/>
              <w:jc w:val="center"/>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Pr>
          <w:p w14:paraId="7D98340F" w14:textId="77777777" w:rsidR="00EC42C3" w:rsidRPr="005B580C" w:rsidRDefault="00EC42C3" w:rsidP="00A80F95">
            <w:pPr>
              <w:widowControl w:val="0"/>
              <w:suppressAutoHyphens/>
              <w:jc w:val="center"/>
              <w:rPr>
                <w:rFonts w:ascii="Times New Roman" w:hAnsi="Times New Roman"/>
                <w:sz w:val="20"/>
                <w:szCs w:val="20"/>
              </w:rPr>
            </w:pPr>
          </w:p>
        </w:tc>
        <w:tc>
          <w:tcPr>
            <w:tcW w:w="699" w:type="pct"/>
            <w:tcBorders>
              <w:top w:val="single" w:sz="4" w:space="0" w:color="auto"/>
              <w:left w:val="single" w:sz="4" w:space="0" w:color="auto"/>
              <w:bottom w:val="single" w:sz="4" w:space="0" w:color="auto"/>
              <w:right w:val="single" w:sz="4" w:space="0" w:color="auto"/>
            </w:tcBorders>
            <w:vAlign w:val="center"/>
          </w:tcPr>
          <w:p w14:paraId="53121C4F" w14:textId="77777777" w:rsidR="00EC42C3" w:rsidRPr="005B580C" w:rsidRDefault="00EC42C3" w:rsidP="00A80F95">
            <w:pPr>
              <w:widowControl w:val="0"/>
              <w:suppressAutoHyphens/>
              <w:jc w:val="center"/>
              <w:rPr>
                <w:rFonts w:ascii="Times New Roman" w:hAnsi="Times New Roman"/>
                <w:sz w:val="20"/>
                <w:szCs w:val="20"/>
              </w:rPr>
            </w:pPr>
          </w:p>
        </w:tc>
        <w:tc>
          <w:tcPr>
            <w:tcW w:w="645" w:type="pct"/>
            <w:tcBorders>
              <w:top w:val="single" w:sz="4" w:space="0" w:color="auto"/>
              <w:left w:val="single" w:sz="4" w:space="0" w:color="auto"/>
              <w:bottom w:val="single" w:sz="4" w:space="0" w:color="auto"/>
              <w:right w:val="single" w:sz="4" w:space="0" w:color="auto"/>
            </w:tcBorders>
          </w:tcPr>
          <w:p w14:paraId="78D4DC16" w14:textId="77777777" w:rsidR="00EC42C3" w:rsidRPr="005B580C" w:rsidRDefault="00EC42C3" w:rsidP="00A80F95">
            <w:pPr>
              <w:widowControl w:val="0"/>
              <w:suppressAutoHyphens/>
              <w:jc w:val="center"/>
              <w:rPr>
                <w:rFonts w:ascii="Times New Roman" w:hAnsi="Times New Roman"/>
                <w:sz w:val="20"/>
                <w:szCs w:val="20"/>
              </w:rPr>
            </w:pPr>
          </w:p>
        </w:tc>
      </w:tr>
    </w:tbl>
    <w:p w14:paraId="49C7FE54" w14:textId="77777777" w:rsidR="00EC42C3" w:rsidRPr="005B580C" w:rsidRDefault="00EC42C3" w:rsidP="00EC42C3">
      <w:pPr>
        <w:widowControl w:val="0"/>
        <w:suppressAutoHyphens/>
        <w:spacing w:before="120"/>
        <w:ind w:firstLine="708"/>
        <w:jc w:val="both"/>
        <w:rPr>
          <w:rFonts w:ascii="Times New Roman" w:hAnsi="Times New Roman"/>
          <w:sz w:val="20"/>
          <w:szCs w:val="20"/>
        </w:rPr>
      </w:pPr>
      <w:proofErr w:type="gramStart"/>
      <w:r w:rsidRPr="005B580C">
        <w:rPr>
          <w:rFonts w:ascii="Times New Roman" w:hAnsi="Times New Roman"/>
          <w:sz w:val="20"/>
          <w:szCs w:val="20"/>
        </w:rPr>
        <w:t>Настоящим подтверждаем, что по представленным договорам отсутствуют факты взыскания неустойки (штрафа, пени), судебных разбирательств, по которым _________ [</w:t>
      </w:r>
      <w:r w:rsidRPr="005B580C">
        <w:rPr>
          <w:rFonts w:ascii="Times New Roman" w:hAnsi="Times New Roman"/>
          <w:sz w:val="20"/>
          <w:szCs w:val="20"/>
          <w:highlight w:val="lightGray"/>
        </w:rPr>
        <w:t>указывается наименование участника процедуры закупки</w:t>
      </w:r>
      <w:r w:rsidRPr="005B580C">
        <w:rPr>
          <w:rFonts w:ascii="Times New Roman" w:hAnsi="Times New Roman"/>
          <w:sz w:val="20"/>
          <w:szCs w:val="20"/>
        </w:rPr>
        <w:t>], выступает ответчиком или решений, принятых не в пользу _________ [</w:t>
      </w:r>
      <w:r w:rsidRPr="005B580C">
        <w:rPr>
          <w:rFonts w:ascii="Times New Roman" w:hAnsi="Times New Roman"/>
          <w:sz w:val="20"/>
          <w:szCs w:val="20"/>
          <w:highlight w:val="lightGray"/>
        </w:rPr>
        <w:t>указывается наименование участника процедуры закупки</w:t>
      </w:r>
      <w:r w:rsidRPr="005B580C">
        <w:rPr>
          <w:rFonts w:ascii="Times New Roman" w:hAnsi="Times New Roman"/>
          <w:sz w:val="20"/>
          <w:szCs w:val="20"/>
        </w:rPr>
        <w:t xml:space="preserve">] при исполнении договоров </w:t>
      </w:r>
      <w:r w:rsidRPr="005B580C">
        <w:rPr>
          <w:rFonts w:ascii="Times New Roman" w:hAnsi="Times New Roman"/>
          <w:noProof/>
          <w:sz w:val="20"/>
          <w:szCs w:val="20"/>
        </w:rPr>
        <w:t>добровольного страхования наземных транспортных средств (КАСКО)</w:t>
      </w:r>
      <w:r w:rsidRPr="005B580C">
        <w:rPr>
          <w:rFonts w:ascii="Times New Roman" w:hAnsi="Times New Roman"/>
          <w:sz w:val="20"/>
          <w:szCs w:val="20"/>
        </w:rPr>
        <w:t>, предъявленных в качестве подтверждения наличия опыта поставки продукции.</w:t>
      </w:r>
      <w:proofErr w:type="gramEnd"/>
    </w:p>
    <w:p w14:paraId="1874A918" w14:textId="77777777" w:rsidR="00EC42C3" w:rsidRPr="005B580C" w:rsidRDefault="00EC42C3" w:rsidP="00EC42C3">
      <w:pPr>
        <w:widowControl w:val="0"/>
        <w:suppressAutoHyphens/>
        <w:spacing w:before="120"/>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Приложения (</w:t>
      </w:r>
      <w:r w:rsidRPr="005B580C">
        <w:rPr>
          <w:rFonts w:ascii="Times New Roman" w:eastAsia="Times New Roman" w:hAnsi="Times New Roman"/>
          <w:i/>
          <w:sz w:val="20"/>
          <w:szCs w:val="20"/>
          <w:lang w:eastAsia="ru-RU"/>
        </w:rPr>
        <w:t>пример</w:t>
      </w:r>
      <w:r w:rsidRPr="005B580C">
        <w:rPr>
          <w:rFonts w:ascii="Times New Roman" w:eastAsia="Times New Roman" w:hAnsi="Times New Roman"/>
          <w:sz w:val="20"/>
          <w:szCs w:val="20"/>
          <w:lang w:eastAsia="ru-RU"/>
        </w:rPr>
        <w:t>):</w:t>
      </w:r>
    </w:p>
    <w:p w14:paraId="4E87C99F" w14:textId="0509B0AD"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копии договоров добровольного страхования наземных транспортных средств юридических лиц  заключенных и исполненных за 5 (пять) лет, предшествующих дате размещения настоящей закупки, в количестве не менее 5 (пять) договоров (полисов), с размером страховой суммы не менее 8 000 000 (Восемь миллионов) рублей по каждому договору</w:t>
      </w:r>
      <w:proofErr w:type="gramStart"/>
      <w:r w:rsidRPr="005B580C">
        <w:rPr>
          <w:rFonts w:ascii="Times New Roman" w:hAnsi="Times New Roman"/>
          <w:sz w:val="20"/>
          <w:szCs w:val="20"/>
        </w:rPr>
        <w:t>.;</w:t>
      </w:r>
      <w:proofErr w:type="gramEnd"/>
    </w:p>
    <w:p w14:paraId="3B59FE5E" w14:textId="77777777"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413F8418" w14:textId="58F9E416" w:rsidR="00C954B9" w:rsidRPr="005B580C" w:rsidRDefault="00E76DAD" w:rsidP="00C5495E">
      <w:pPr>
        <w:pStyle w:val="3"/>
        <w:rPr>
          <w:rFonts w:ascii="Times New Roman" w:hAnsi="Times New Roman"/>
          <w:sz w:val="20"/>
          <w:szCs w:val="20"/>
        </w:rPr>
      </w:pPr>
      <w:bookmarkStart w:id="647" w:name="_Toc311975376"/>
      <w:r w:rsidRPr="005B580C">
        <w:rPr>
          <w:rFonts w:ascii="Times New Roman" w:hAnsi="Times New Roman"/>
          <w:b w:val="0"/>
          <w:snapToGrid w:val="0"/>
          <w:sz w:val="20"/>
          <w:szCs w:val="20"/>
        </w:rPr>
        <w:br w:type="column"/>
      </w:r>
      <w:bookmarkStart w:id="648" w:name="_Toc418282229"/>
      <w:bookmarkStart w:id="649" w:name="_Ref55336389"/>
      <w:bookmarkStart w:id="650" w:name="_Toc57314677"/>
      <w:bookmarkStart w:id="651" w:name="_Toc69728991"/>
      <w:bookmarkStart w:id="652" w:name="_Toc311975377"/>
      <w:bookmarkStart w:id="653" w:name="_Toc415874706"/>
      <w:bookmarkStart w:id="654" w:name="_Toc97293716"/>
      <w:bookmarkEnd w:id="647"/>
      <w:bookmarkEnd w:id="648"/>
      <w:r w:rsidR="00C954B9" w:rsidRPr="005B580C">
        <w:rPr>
          <w:rFonts w:ascii="Times New Roman" w:hAnsi="Times New Roman"/>
          <w:sz w:val="20"/>
          <w:szCs w:val="20"/>
        </w:rPr>
        <w:lastRenderedPageBreak/>
        <w:t>Справка о материально-технических ресурсах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C20F75">
        <w:rPr>
          <w:rFonts w:ascii="Times New Roman" w:hAnsi="Times New Roman"/>
          <w:noProof/>
          <w:sz w:val="20"/>
          <w:szCs w:val="20"/>
        </w:rPr>
        <w:t>5</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649"/>
      <w:bookmarkEnd w:id="650"/>
      <w:bookmarkEnd w:id="651"/>
      <w:bookmarkEnd w:id="652"/>
      <w:bookmarkEnd w:id="653"/>
      <w:bookmarkEnd w:id="654"/>
    </w:p>
    <w:p w14:paraId="3CBB68CE" w14:textId="77777777" w:rsidR="00C954B9" w:rsidRPr="005B580C" w:rsidRDefault="00C954B9" w:rsidP="00C5495E">
      <w:pPr>
        <w:pStyle w:val="4"/>
        <w:rPr>
          <w:rFonts w:ascii="Times New Roman" w:hAnsi="Times New Roman"/>
          <w:sz w:val="20"/>
          <w:szCs w:val="20"/>
          <w:lang w:val="ru"/>
        </w:rPr>
      </w:pPr>
      <w:bookmarkStart w:id="655" w:name="_Toc311975378"/>
      <w:r w:rsidRPr="005B580C">
        <w:rPr>
          <w:rFonts w:ascii="Times New Roman" w:hAnsi="Times New Roman"/>
          <w:sz w:val="20"/>
          <w:szCs w:val="20"/>
          <w:lang w:val="ru"/>
        </w:rPr>
        <w:t>Форма Справки о материально-технических ресурсах</w:t>
      </w:r>
      <w:bookmarkEnd w:id="655"/>
    </w:p>
    <w:p w14:paraId="7CB089BD" w14:textId="175252B1"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C20F75">
        <w:rPr>
          <w:rFonts w:ascii="Times New Roman" w:hAnsi="Times New Roman"/>
          <w:noProof/>
          <w:snapToGrid w:val="0"/>
          <w:sz w:val="20"/>
          <w:szCs w:val="20"/>
        </w:rPr>
        <w:t>4</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C5495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C5495E"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C5495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097A110D" w14:textId="6CCB0490" w:rsidR="00A86DCA"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СПРАВКА О МАТЕРИАЛЬНО-ТЕХНИЧЕСКИХ РЕСУРСАХ</w:t>
      </w:r>
      <w:r w:rsidR="001D1602" w:rsidRPr="005B580C">
        <w:rPr>
          <w:rFonts w:ascii="Times New Roman" w:hAnsi="Times New Roman"/>
          <w:b/>
          <w:iCs/>
          <w:snapToGrid w:val="0"/>
          <w:sz w:val="20"/>
          <w:szCs w:val="20"/>
        </w:rPr>
        <w:t xml:space="preserve"> </w:t>
      </w:r>
      <w:r w:rsidR="001D1602" w:rsidRPr="005B580C">
        <w:rPr>
          <w:rStyle w:val="affc"/>
          <w:rFonts w:ascii="Times New Roman" w:hAnsi="Times New Roman"/>
          <w:b/>
          <w:iCs/>
          <w:snapToGrid w:val="0"/>
          <w:sz w:val="20"/>
          <w:szCs w:val="20"/>
        </w:rPr>
        <w:footnoteReference w:id="9"/>
      </w:r>
    </w:p>
    <w:p w14:paraId="3B24FD4B" w14:textId="4CF4290B" w:rsidR="00C205D3" w:rsidRPr="005B580C" w:rsidRDefault="00C205D3" w:rsidP="00C205D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w:t>
      </w:r>
      <w:proofErr w:type="gramStart"/>
      <w:r w:rsidRPr="005B580C">
        <w:rPr>
          <w:rFonts w:ascii="Times New Roman" w:eastAsia="Times New Roman" w:hAnsi="Times New Roman"/>
          <w:sz w:val="20"/>
          <w:szCs w:val="20"/>
          <w:lang w:eastAsia="ru-RU"/>
        </w:rPr>
        <w:t>места нахождения участника процедуры закупки</w:t>
      </w:r>
      <w:proofErr w:type="gramEnd"/>
      <w:r w:rsidRPr="005B580C">
        <w:rPr>
          <w:rFonts w:ascii="Times New Roman" w:eastAsia="Times New Roman" w:hAnsi="Times New Roman"/>
          <w:sz w:val="20"/>
          <w:szCs w:val="20"/>
          <w:lang w:eastAsia="ru-RU"/>
        </w:rPr>
        <w:t xml:space="preserve"> __________________________</w:t>
      </w:r>
    </w:p>
    <w:p w14:paraId="1515ED81" w14:textId="77777777" w:rsidR="00C205D3" w:rsidRPr="005B580C" w:rsidRDefault="00C205D3" w:rsidP="00C205D3">
      <w:pPr>
        <w:pStyle w:val="a"/>
        <w:numPr>
          <w:ilvl w:val="0"/>
          <w:numId w:val="0"/>
        </w:numPr>
        <w:jc w:val="left"/>
        <w:rPr>
          <w:rFonts w:ascii="Times New Roman" w:hAnsi="Times New Roman"/>
          <w:snapToGrid w:val="0"/>
          <w:sz w:val="20"/>
          <w:szCs w:val="20"/>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1984"/>
        <w:gridCol w:w="2836"/>
        <w:gridCol w:w="2835"/>
      </w:tblGrid>
      <w:tr w:rsidR="00C205D3" w:rsidRPr="005B580C" w14:paraId="0CAD6094" w14:textId="77777777" w:rsidTr="00A80F95">
        <w:trPr>
          <w:cantSplit/>
          <w:trHeight w:val="530"/>
        </w:trPr>
        <w:tc>
          <w:tcPr>
            <w:tcW w:w="2410" w:type="dxa"/>
            <w:vAlign w:val="center"/>
          </w:tcPr>
          <w:p w14:paraId="05453DBE" w14:textId="77777777" w:rsidR="00C205D3" w:rsidRPr="005B580C" w:rsidRDefault="00C205D3" w:rsidP="00A80F95">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Наименование головного офиса/ филиала/ представительства участника</w:t>
            </w:r>
          </w:p>
        </w:tc>
        <w:tc>
          <w:tcPr>
            <w:tcW w:w="1984" w:type="dxa"/>
            <w:vAlign w:val="center"/>
          </w:tcPr>
          <w:p w14:paraId="4C5E4743" w14:textId="77777777" w:rsidR="00C205D3" w:rsidRPr="005B580C" w:rsidRDefault="00C205D3" w:rsidP="00A80F95">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Наименование документа, подтверждающего полномочия по осуществлению страховой деятельности участника</w:t>
            </w:r>
          </w:p>
        </w:tc>
        <w:tc>
          <w:tcPr>
            <w:tcW w:w="2836" w:type="dxa"/>
            <w:vAlign w:val="center"/>
          </w:tcPr>
          <w:p w14:paraId="57E0B9BE" w14:textId="77777777" w:rsidR="00C205D3" w:rsidRPr="005B580C" w:rsidRDefault="00C205D3" w:rsidP="00A80F95">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Юридический/фактический адрес головного офиса/филиала/ представительства в г. Рыбинск, контактный телефон</w:t>
            </w:r>
          </w:p>
        </w:tc>
        <w:tc>
          <w:tcPr>
            <w:tcW w:w="2835" w:type="dxa"/>
            <w:vAlign w:val="center"/>
          </w:tcPr>
          <w:p w14:paraId="63429725" w14:textId="77777777" w:rsidR="00C205D3" w:rsidRPr="005B580C" w:rsidRDefault="00C205D3" w:rsidP="00A80F95">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 xml:space="preserve">(№ пп. в описи Заявки (форма 1), </w:t>
            </w:r>
            <w:proofErr w:type="gramStart"/>
            <w:r w:rsidRPr="005B580C">
              <w:rPr>
                <w:rFonts w:ascii="Times New Roman" w:hAnsi="Times New Roman"/>
                <w:snapToGrid w:val="0"/>
                <w:sz w:val="20"/>
                <w:szCs w:val="20"/>
              </w:rPr>
              <w:t>содержащего</w:t>
            </w:r>
            <w:proofErr w:type="gramEnd"/>
            <w:r w:rsidRPr="005B580C">
              <w:rPr>
                <w:rFonts w:ascii="Times New Roman" w:hAnsi="Times New Roman"/>
                <w:snapToGrid w:val="0"/>
                <w:sz w:val="20"/>
                <w:szCs w:val="20"/>
              </w:rPr>
              <w:t xml:space="preserve"> ссылки на подтверждающие документы)</w:t>
            </w:r>
          </w:p>
        </w:tc>
      </w:tr>
      <w:tr w:rsidR="00C205D3" w:rsidRPr="005B580C" w14:paraId="320FFC57" w14:textId="77777777" w:rsidTr="00A80F95">
        <w:trPr>
          <w:cantSplit/>
        </w:trPr>
        <w:tc>
          <w:tcPr>
            <w:tcW w:w="2410" w:type="dxa"/>
          </w:tcPr>
          <w:p w14:paraId="725EC416"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c>
          <w:tcPr>
            <w:tcW w:w="1984" w:type="dxa"/>
          </w:tcPr>
          <w:p w14:paraId="38957448"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c>
          <w:tcPr>
            <w:tcW w:w="2836" w:type="dxa"/>
          </w:tcPr>
          <w:p w14:paraId="589AC466"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c>
          <w:tcPr>
            <w:tcW w:w="2835" w:type="dxa"/>
          </w:tcPr>
          <w:p w14:paraId="446D5984"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r>
      <w:tr w:rsidR="00C205D3" w:rsidRPr="005B580C" w14:paraId="25E9DA04" w14:textId="77777777" w:rsidTr="00A80F95">
        <w:trPr>
          <w:cantSplit/>
        </w:trPr>
        <w:tc>
          <w:tcPr>
            <w:tcW w:w="2410" w:type="dxa"/>
          </w:tcPr>
          <w:p w14:paraId="2A5051D9"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c>
          <w:tcPr>
            <w:tcW w:w="1984" w:type="dxa"/>
          </w:tcPr>
          <w:p w14:paraId="6660CD2B"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c>
          <w:tcPr>
            <w:tcW w:w="2836" w:type="dxa"/>
          </w:tcPr>
          <w:p w14:paraId="2AABD492"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c>
          <w:tcPr>
            <w:tcW w:w="2835" w:type="dxa"/>
          </w:tcPr>
          <w:p w14:paraId="1D06B8BD"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r>
      <w:tr w:rsidR="00C205D3" w:rsidRPr="005B580C" w14:paraId="06D4CF6D" w14:textId="77777777" w:rsidTr="00A80F95">
        <w:trPr>
          <w:cantSplit/>
        </w:trPr>
        <w:tc>
          <w:tcPr>
            <w:tcW w:w="2410" w:type="dxa"/>
          </w:tcPr>
          <w:p w14:paraId="175D9D81"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c>
          <w:tcPr>
            <w:tcW w:w="1984" w:type="dxa"/>
          </w:tcPr>
          <w:p w14:paraId="7D700D5D"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c>
          <w:tcPr>
            <w:tcW w:w="2836" w:type="dxa"/>
          </w:tcPr>
          <w:p w14:paraId="4EBDAF22"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c>
          <w:tcPr>
            <w:tcW w:w="2835" w:type="dxa"/>
          </w:tcPr>
          <w:p w14:paraId="5DF4790D"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r>
      <w:tr w:rsidR="00C205D3" w:rsidRPr="005B580C" w14:paraId="603F4102" w14:textId="77777777" w:rsidTr="00A80F95">
        <w:trPr>
          <w:cantSplit/>
        </w:trPr>
        <w:tc>
          <w:tcPr>
            <w:tcW w:w="2410" w:type="dxa"/>
          </w:tcPr>
          <w:p w14:paraId="2D264B0F"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c>
          <w:tcPr>
            <w:tcW w:w="1984" w:type="dxa"/>
          </w:tcPr>
          <w:p w14:paraId="311A5CB6"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c>
          <w:tcPr>
            <w:tcW w:w="2836" w:type="dxa"/>
          </w:tcPr>
          <w:p w14:paraId="5B6378EC"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c>
          <w:tcPr>
            <w:tcW w:w="2835" w:type="dxa"/>
          </w:tcPr>
          <w:p w14:paraId="1222E887" w14:textId="77777777" w:rsidR="00C205D3" w:rsidRPr="005B580C" w:rsidRDefault="00C205D3" w:rsidP="00A80F95">
            <w:pPr>
              <w:spacing w:after="0" w:line="240" w:lineRule="auto"/>
              <w:ind w:left="57" w:right="57"/>
              <w:rPr>
                <w:rFonts w:ascii="Times New Roman" w:eastAsia="Times New Roman" w:hAnsi="Times New Roman"/>
                <w:snapToGrid w:val="0"/>
                <w:sz w:val="20"/>
                <w:szCs w:val="20"/>
                <w:lang w:eastAsia="ru-RU"/>
              </w:rPr>
            </w:pPr>
          </w:p>
        </w:tc>
      </w:tr>
    </w:tbl>
    <w:p w14:paraId="75ADCBE1" w14:textId="77777777" w:rsidR="00C205D3" w:rsidRPr="005B580C" w:rsidRDefault="00C205D3" w:rsidP="00C205D3">
      <w:pPr>
        <w:spacing w:before="120"/>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Приложения (</w:t>
      </w:r>
      <w:r w:rsidRPr="005B580C">
        <w:rPr>
          <w:rFonts w:ascii="Times New Roman" w:eastAsia="Times New Roman" w:hAnsi="Times New Roman"/>
          <w:i/>
          <w:sz w:val="20"/>
          <w:szCs w:val="20"/>
          <w:lang w:eastAsia="ru-RU"/>
        </w:rPr>
        <w:t>пример</w:t>
      </w:r>
      <w:r w:rsidRPr="005B580C">
        <w:rPr>
          <w:rFonts w:ascii="Times New Roman" w:eastAsia="Times New Roman" w:hAnsi="Times New Roman"/>
          <w:sz w:val="20"/>
          <w:szCs w:val="20"/>
          <w:lang w:eastAsia="ru-RU"/>
        </w:rPr>
        <w:t>):</w:t>
      </w:r>
    </w:p>
    <w:p w14:paraId="5B0520B2" w14:textId="1009D110" w:rsidR="00A86DCA" w:rsidRPr="005B580C" w:rsidRDefault="00C205D3" w:rsidP="00C205D3">
      <w:pPr>
        <w:spacing w:after="120" w:line="240" w:lineRule="auto"/>
        <w:jc w:val="both"/>
        <w:rPr>
          <w:rFonts w:ascii="Times New Roman" w:eastAsia="Times New Roman" w:hAnsi="Times New Roman"/>
          <w:b/>
          <w:snapToGrid w:val="0"/>
          <w:sz w:val="20"/>
          <w:szCs w:val="20"/>
          <w:lang w:eastAsia="ru-RU"/>
        </w:rPr>
      </w:pPr>
      <w:r w:rsidRPr="005B580C">
        <w:rPr>
          <w:rFonts w:ascii="Times New Roman" w:hAnsi="Times New Roman"/>
          <w:i/>
          <w:sz w:val="20"/>
          <w:szCs w:val="20"/>
        </w:rPr>
        <w:t xml:space="preserve">копия Устава головного офиса участника в </w:t>
      </w:r>
      <w:r w:rsidRPr="005B580C">
        <w:rPr>
          <w:rFonts w:ascii="Times New Roman" w:hAnsi="Times New Roman"/>
          <w:i/>
          <w:noProof/>
          <w:sz w:val="20"/>
          <w:szCs w:val="20"/>
        </w:rPr>
        <w:t xml:space="preserve">г. Рыбинск, </w:t>
      </w:r>
      <w:r w:rsidRPr="005B580C">
        <w:rPr>
          <w:rFonts w:ascii="Times New Roman" w:hAnsi="Times New Roman"/>
          <w:i/>
          <w:sz w:val="20"/>
          <w:szCs w:val="20"/>
        </w:rPr>
        <w:t xml:space="preserve">или Положения о филиале/представительстве в </w:t>
      </w:r>
      <w:r w:rsidRPr="005B580C">
        <w:rPr>
          <w:rFonts w:ascii="Times New Roman" w:hAnsi="Times New Roman"/>
          <w:i/>
          <w:noProof/>
          <w:sz w:val="20"/>
          <w:szCs w:val="20"/>
        </w:rPr>
        <w:t>г. Рыбинск</w:t>
      </w:r>
      <w:r w:rsidRPr="005B580C">
        <w:rPr>
          <w:rFonts w:ascii="Times New Roman" w:hAnsi="Times New Roman"/>
          <w:i/>
          <w:sz w:val="20"/>
          <w:szCs w:val="20"/>
        </w:rPr>
        <w:t>, подтверждающего полномочия по осуществлению страховой деятельности</w:t>
      </w:r>
      <w:r w:rsidRPr="005B580C">
        <w:rPr>
          <w:rFonts w:ascii="Times New Roman" w:hAnsi="Times New Roman"/>
          <w:i/>
          <w:sz w:val="20"/>
          <w:szCs w:val="20"/>
          <w:vertAlign w:val="superscript"/>
        </w:rPr>
        <w:footnoteReference w:id="10"/>
      </w:r>
      <w:r w:rsidRPr="005B580C">
        <w:rPr>
          <w:rFonts w:ascii="Times New Roman" w:hAnsi="Times New Roman"/>
          <w:i/>
          <w:sz w:val="20"/>
          <w:szCs w:val="20"/>
        </w:rPr>
        <w:t xml:space="preserve">; </w:t>
      </w:r>
      <w:r w:rsidR="00A86DCA" w:rsidRPr="005B580C">
        <w:rPr>
          <w:rFonts w:ascii="Times New Roman" w:eastAsia="Times New Roman" w:hAnsi="Times New Roman"/>
          <w:b/>
          <w:snapToGrid w:val="0"/>
          <w:sz w:val="20"/>
          <w:szCs w:val="20"/>
          <w:lang w:eastAsia="ru-RU"/>
        </w:rPr>
        <w:br w:type="page"/>
      </w:r>
    </w:p>
    <w:p w14:paraId="7A1BE9DD" w14:textId="086C5228" w:rsidR="00C954B9" w:rsidRPr="005B580C" w:rsidRDefault="00C954B9" w:rsidP="00837D3E">
      <w:pPr>
        <w:pStyle w:val="3"/>
        <w:rPr>
          <w:rFonts w:ascii="Times New Roman" w:hAnsi="Times New Roman"/>
          <w:sz w:val="20"/>
          <w:szCs w:val="20"/>
        </w:rPr>
      </w:pPr>
      <w:bookmarkStart w:id="656" w:name="_Toc418282236"/>
      <w:bookmarkStart w:id="657" w:name="_Ref55336398"/>
      <w:bookmarkStart w:id="658" w:name="_Toc57314678"/>
      <w:bookmarkStart w:id="659" w:name="_Toc69728992"/>
      <w:bookmarkStart w:id="660" w:name="_Toc311975380"/>
      <w:bookmarkStart w:id="661" w:name="_Toc415874707"/>
      <w:bookmarkStart w:id="662" w:name="_Toc97293717"/>
      <w:bookmarkEnd w:id="656"/>
      <w:r w:rsidRPr="005B580C">
        <w:rPr>
          <w:rFonts w:ascii="Times New Roman" w:hAnsi="Times New Roman"/>
          <w:sz w:val="20"/>
          <w:szCs w:val="20"/>
        </w:rPr>
        <w:lastRenderedPageBreak/>
        <w:t>Справка о кадровых ресурсах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C20F75">
        <w:rPr>
          <w:rFonts w:ascii="Times New Roman" w:hAnsi="Times New Roman"/>
          <w:noProof/>
          <w:sz w:val="20"/>
          <w:szCs w:val="20"/>
        </w:rPr>
        <w:t>6</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57"/>
      <w:bookmarkEnd w:id="658"/>
      <w:bookmarkEnd w:id="659"/>
      <w:bookmarkEnd w:id="660"/>
      <w:bookmarkEnd w:id="661"/>
      <w:bookmarkEnd w:id="662"/>
    </w:p>
    <w:p w14:paraId="1BE7B361" w14:textId="77777777" w:rsidR="00C954B9" w:rsidRPr="005B580C" w:rsidRDefault="00C954B9" w:rsidP="00837D3E">
      <w:pPr>
        <w:pStyle w:val="4"/>
        <w:rPr>
          <w:rFonts w:ascii="Times New Roman" w:hAnsi="Times New Roman"/>
          <w:sz w:val="20"/>
          <w:szCs w:val="20"/>
          <w:lang w:val="ru"/>
        </w:rPr>
      </w:pPr>
      <w:bookmarkStart w:id="663" w:name="_Toc311975381"/>
      <w:r w:rsidRPr="005B580C">
        <w:rPr>
          <w:rFonts w:ascii="Times New Roman" w:hAnsi="Times New Roman"/>
          <w:sz w:val="20"/>
          <w:szCs w:val="20"/>
          <w:lang w:val="ru"/>
        </w:rPr>
        <w:t>Форма Справки о кадровых ресурсах</w:t>
      </w:r>
      <w:bookmarkEnd w:id="663"/>
    </w:p>
    <w:p w14:paraId="22D95FE4" w14:textId="63A619EB"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C20F75">
        <w:rPr>
          <w:rFonts w:ascii="Times New Roman" w:hAnsi="Times New Roman"/>
          <w:noProof/>
          <w:snapToGrid w:val="0"/>
          <w:sz w:val="20"/>
          <w:szCs w:val="20"/>
        </w:rPr>
        <w:t>5</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837D3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837D3E"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837D3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01CE4E53" w14:textId="38AD946B"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СПРАВКА О КАДРОВЫХ РЕСУРСАХ</w:t>
      </w:r>
      <w:r w:rsidR="00884178" w:rsidRPr="005B580C">
        <w:rPr>
          <w:rFonts w:ascii="Times New Roman" w:hAnsi="Times New Roman"/>
          <w:b/>
          <w:iCs/>
          <w:snapToGrid w:val="0"/>
          <w:sz w:val="20"/>
          <w:szCs w:val="20"/>
        </w:rPr>
        <w:t xml:space="preserve"> </w:t>
      </w:r>
      <w:r w:rsidR="00884178" w:rsidRPr="005B580C">
        <w:rPr>
          <w:rStyle w:val="affc"/>
          <w:rFonts w:ascii="Times New Roman" w:hAnsi="Times New Roman"/>
          <w:b/>
          <w:iCs/>
          <w:snapToGrid w:val="0"/>
          <w:sz w:val="20"/>
          <w:szCs w:val="20"/>
        </w:rPr>
        <w:footnoteReference w:id="11"/>
      </w:r>
    </w:p>
    <w:p w14:paraId="06D0B2F7" w14:textId="1CCBAE8D" w:rsidR="00C205D3" w:rsidRPr="005B580C" w:rsidRDefault="00C205D3" w:rsidP="00C205D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w:t>
      </w:r>
      <w:proofErr w:type="gramStart"/>
      <w:r w:rsidRPr="005B580C">
        <w:rPr>
          <w:rFonts w:ascii="Times New Roman" w:eastAsia="Times New Roman" w:hAnsi="Times New Roman"/>
          <w:sz w:val="20"/>
          <w:szCs w:val="20"/>
          <w:lang w:eastAsia="ru-RU"/>
        </w:rPr>
        <w:t>места нахождения участника процедуры закупки</w:t>
      </w:r>
      <w:proofErr w:type="gramEnd"/>
      <w:r w:rsidRPr="005B580C">
        <w:rPr>
          <w:rFonts w:ascii="Times New Roman" w:eastAsia="Times New Roman" w:hAnsi="Times New Roman"/>
          <w:sz w:val="20"/>
          <w:szCs w:val="20"/>
          <w:lang w:eastAsia="ru-RU"/>
        </w:rPr>
        <w:t>: __________________________</w:t>
      </w:r>
    </w:p>
    <w:p w14:paraId="0F6E58AB" w14:textId="77777777" w:rsidR="00C205D3" w:rsidRPr="005B580C" w:rsidRDefault="00C205D3" w:rsidP="00C205D3">
      <w:pPr>
        <w:keepNext/>
        <w:suppressAutoHyphens/>
        <w:spacing w:after="0" w:line="240" w:lineRule="auto"/>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t>Квалификация персонала</w:t>
      </w:r>
    </w:p>
    <w:tbl>
      <w:tblPr>
        <w:tblW w:w="990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365"/>
        <w:gridCol w:w="1328"/>
        <w:gridCol w:w="1230"/>
        <w:gridCol w:w="1322"/>
        <w:gridCol w:w="1035"/>
        <w:gridCol w:w="1091"/>
        <w:gridCol w:w="840"/>
        <w:gridCol w:w="1002"/>
      </w:tblGrid>
      <w:tr w:rsidR="00C205D3" w:rsidRPr="005B580C" w14:paraId="0FAB1C29" w14:textId="77777777" w:rsidTr="00A80F95">
        <w:trPr>
          <w:trHeight w:val="551"/>
        </w:trPr>
        <w:tc>
          <w:tcPr>
            <w:tcW w:w="695" w:type="dxa"/>
            <w:vAlign w:val="center"/>
          </w:tcPr>
          <w:p w14:paraId="174C4EAC" w14:textId="77777777" w:rsidR="00C205D3" w:rsidRPr="005B580C" w:rsidRDefault="00C205D3" w:rsidP="00A80F95">
            <w:pPr>
              <w:spacing w:after="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w:t>
            </w:r>
            <w:r w:rsidRPr="005B580C">
              <w:rPr>
                <w:rFonts w:ascii="Times New Roman" w:hAnsi="Times New Roman"/>
                <w:snapToGrid w:val="0"/>
                <w:sz w:val="20"/>
                <w:szCs w:val="20"/>
              </w:rPr>
              <w:br/>
            </w:r>
            <w:proofErr w:type="gramStart"/>
            <w:r w:rsidRPr="005B580C">
              <w:rPr>
                <w:rFonts w:ascii="Times New Roman" w:hAnsi="Times New Roman"/>
                <w:snapToGrid w:val="0"/>
                <w:sz w:val="20"/>
                <w:szCs w:val="20"/>
              </w:rPr>
              <w:t>п</w:t>
            </w:r>
            <w:proofErr w:type="gramEnd"/>
            <w:r w:rsidRPr="005B580C">
              <w:rPr>
                <w:rFonts w:ascii="Times New Roman" w:hAnsi="Times New Roman"/>
                <w:snapToGrid w:val="0"/>
                <w:sz w:val="20"/>
                <w:szCs w:val="20"/>
              </w:rPr>
              <w:t>/п</w:t>
            </w:r>
          </w:p>
        </w:tc>
        <w:tc>
          <w:tcPr>
            <w:tcW w:w="1365" w:type="dxa"/>
            <w:tcBorders>
              <w:right w:val="single" w:sz="4" w:space="0" w:color="auto"/>
            </w:tcBorders>
            <w:vAlign w:val="center"/>
          </w:tcPr>
          <w:p w14:paraId="6572D8F3" w14:textId="77777777" w:rsidR="00C205D3" w:rsidRPr="005B580C" w:rsidRDefault="00C205D3" w:rsidP="00A80F95">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Фамилия, имя, отчество специалиста</w:t>
            </w:r>
          </w:p>
        </w:tc>
        <w:tc>
          <w:tcPr>
            <w:tcW w:w="1328" w:type="dxa"/>
            <w:tcBorders>
              <w:left w:val="single" w:sz="4" w:space="0" w:color="auto"/>
            </w:tcBorders>
            <w:vAlign w:val="center"/>
          </w:tcPr>
          <w:p w14:paraId="01F9D286" w14:textId="77777777" w:rsidR="00C205D3" w:rsidRPr="005B580C" w:rsidRDefault="00C205D3" w:rsidP="00A80F95">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Должность</w:t>
            </w:r>
          </w:p>
        </w:tc>
        <w:tc>
          <w:tcPr>
            <w:tcW w:w="1230" w:type="dxa"/>
            <w:tcBorders>
              <w:right w:val="single" w:sz="4" w:space="0" w:color="auto"/>
            </w:tcBorders>
            <w:vAlign w:val="center"/>
          </w:tcPr>
          <w:p w14:paraId="680E15E6" w14:textId="77777777" w:rsidR="00C205D3" w:rsidRPr="005B580C" w:rsidRDefault="00C205D3" w:rsidP="00A80F95">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Наименование, адрес головного офиса/филиала/ представительства, в г. Рыбинск</w:t>
            </w:r>
          </w:p>
        </w:tc>
        <w:tc>
          <w:tcPr>
            <w:tcW w:w="1322" w:type="dxa"/>
            <w:tcBorders>
              <w:left w:val="single" w:sz="4" w:space="0" w:color="auto"/>
            </w:tcBorders>
            <w:vAlign w:val="center"/>
          </w:tcPr>
          <w:p w14:paraId="7F6B13BC" w14:textId="77777777" w:rsidR="00C205D3" w:rsidRPr="005B580C" w:rsidRDefault="00C205D3" w:rsidP="00A80F95">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Номер телефона специалиста</w:t>
            </w:r>
            <w:r w:rsidRPr="005B580C">
              <w:rPr>
                <w:rFonts w:ascii="Times New Roman" w:hAnsi="Times New Roman"/>
                <w:snapToGrid w:val="0"/>
                <w:sz w:val="20"/>
                <w:szCs w:val="20"/>
                <w:vertAlign w:val="superscript"/>
              </w:rPr>
              <w:footnoteReference w:id="12"/>
            </w:r>
          </w:p>
        </w:tc>
        <w:tc>
          <w:tcPr>
            <w:tcW w:w="1035" w:type="dxa"/>
            <w:tcBorders>
              <w:right w:val="single" w:sz="4" w:space="0" w:color="auto"/>
            </w:tcBorders>
            <w:vAlign w:val="center"/>
          </w:tcPr>
          <w:p w14:paraId="49E11BD1" w14:textId="77777777" w:rsidR="00C205D3" w:rsidRPr="005B580C" w:rsidRDefault="00C205D3" w:rsidP="00A80F95">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Функциональные обязанности специалиста (менеджер/ консультант)</w:t>
            </w:r>
          </w:p>
        </w:tc>
        <w:tc>
          <w:tcPr>
            <w:tcW w:w="1091" w:type="dxa"/>
            <w:tcBorders>
              <w:left w:val="single" w:sz="4" w:space="0" w:color="auto"/>
            </w:tcBorders>
            <w:vAlign w:val="center"/>
          </w:tcPr>
          <w:p w14:paraId="5BF4F8D1" w14:textId="77777777" w:rsidR="00C205D3" w:rsidRPr="005B580C" w:rsidRDefault="00C205D3" w:rsidP="00A80F95">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Документ, подтверждающий наличие опыта специалиста</w:t>
            </w:r>
          </w:p>
        </w:tc>
        <w:tc>
          <w:tcPr>
            <w:tcW w:w="840" w:type="dxa"/>
            <w:tcBorders>
              <w:right w:val="single" w:sz="4" w:space="0" w:color="auto"/>
            </w:tcBorders>
            <w:vAlign w:val="center"/>
          </w:tcPr>
          <w:p w14:paraId="5FFA463C" w14:textId="77777777" w:rsidR="00C205D3" w:rsidRPr="005B580C" w:rsidRDefault="00C205D3" w:rsidP="00A80F95">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Стаж работы в данной должности, лет</w:t>
            </w:r>
          </w:p>
        </w:tc>
        <w:tc>
          <w:tcPr>
            <w:tcW w:w="1002" w:type="dxa"/>
            <w:tcBorders>
              <w:left w:val="single" w:sz="4" w:space="0" w:color="auto"/>
            </w:tcBorders>
            <w:vAlign w:val="center"/>
          </w:tcPr>
          <w:p w14:paraId="1F65639C" w14:textId="77777777" w:rsidR="00C205D3" w:rsidRPr="005B580C" w:rsidRDefault="00C205D3" w:rsidP="00A80F95">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 xml:space="preserve">(№ пп. в описи Заявки (форма 1), </w:t>
            </w:r>
            <w:proofErr w:type="gramStart"/>
            <w:r w:rsidRPr="005B580C">
              <w:rPr>
                <w:rFonts w:ascii="Times New Roman" w:hAnsi="Times New Roman"/>
                <w:snapToGrid w:val="0"/>
                <w:sz w:val="20"/>
                <w:szCs w:val="20"/>
              </w:rPr>
              <w:t>содержащего</w:t>
            </w:r>
            <w:proofErr w:type="gramEnd"/>
            <w:r w:rsidRPr="005B580C">
              <w:rPr>
                <w:rFonts w:ascii="Times New Roman" w:hAnsi="Times New Roman"/>
                <w:snapToGrid w:val="0"/>
                <w:sz w:val="20"/>
                <w:szCs w:val="20"/>
              </w:rPr>
              <w:t xml:space="preserve"> ссылку на подтверждающий документ)</w:t>
            </w:r>
          </w:p>
        </w:tc>
      </w:tr>
      <w:tr w:rsidR="00C205D3" w:rsidRPr="005B580C" w14:paraId="3077DBD1" w14:textId="77777777" w:rsidTr="00A80F95">
        <w:tc>
          <w:tcPr>
            <w:tcW w:w="695" w:type="dxa"/>
          </w:tcPr>
          <w:p w14:paraId="3264051F" w14:textId="77777777" w:rsidR="00C205D3" w:rsidRPr="005B580C" w:rsidRDefault="00C205D3" w:rsidP="00C205D3">
            <w:pPr>
              <w:numPr>
                <w:ilvl w:val="0"/>
                <w:numId w:val="24"/>
              </w:numPr>
              <w:spacing w:after="0" w:line="240" w:lineRule="auto"/>
              <w:jc w:val="both"/>
              <w:rPr>
                <w:rFonts w:ascii="Times New Roman" w:eastAsia="Times New Roman" w:hAnsi="Times New Roman"/>
                <w:snapToGrid w:val="0"/>
                <w:sz w:val="20"/>
                <w:szCs w:val="20"/>
                <w:lang w:eastAsia="ru-RU"/>
              </w:rPr>
            </w:pPr>
          </w:p>
        </w:tc>
        <w:tc>
          <w:tcPr>
            <w:tcW w:w="1365" w:type="dxa"/>
            <w:tcBorders>
              <w:right w:val="single" w:sz="4" w:space="0" w:color="auto"/>
            </w:tcBorders>
          </w:tcPr>
          <w:p w14:paraId="422540E4"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328" w:type="dxa"/>
            <w:tcBorders>
              <w:left w:val="single" w:sz="4" w:space="0" w:color="auto"/>
            </w:tcBorders>
          </w:tcPr>
          <w:p w14:paraId="2A37415F"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230" w:type="dxa"/>
            <w:tcBorders>
              <w:right w:val="single" w:sz="4" w:space="0" w:color="auto"/>
            </w:tcBorders>
          </w:tcPr>
          <w:p w14:paraId="24D3AB7C"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322" w:type="dxa"/>
            <w:tcBorders>
              <w:left w:val="single" w:sz="4" w:space="0" w:color="auto"/>
            </w:tcBorders>
          </w:tcPr>
          <w:p w14:paraId="676682F2"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035" w:type="dxa"/>
            <w:tcBorders>
              <w:right w:val="single" w:sz="4" w:space="0" w:color="auto"/>
            </w:tcBorders>
          </w:tcPr>
          <w:p w14:paraId="62BA6204"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091" w:type="dxa"/>
            <w:tcBorders>
              <w:left w:val="single" w:sz="4" w:space="0" w:color="auto"/>
            </w:tcBorders>
          </w:tcPr>
          <w:p w14:paraId="234F2712"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840" w:type="dxa"/>
            <w:tcBorders>
              <w:right w:val="single" w:sz="4" w:space="0" w:color="auto"/>
            </w:tcBorders>
          </w:tcPr>
          <w:p w14:paraId="2E9A9B6E"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002" w:type="dxa"/>
            <w:tcBorders>
              <w:left w:val="single" w:sz="4" w:space="0" w:color="auto"/>
            </w:tcBorders>
          </w:tcPr>
          <w:p w14:paraId="7C49A625"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r>
      <w:tr w:rsidR="00C205D3" w:rsidRPr="005B580C" w14:paraId="2E931B53" w14:textId="77777777" w:rsidTr="00A80F95">
        <w:tc>
          <w:tcPr>
            <w:tcW w:w="695" w:type="dxa"/>
          </w:tcPr>
          <w:p w14:paraId="0138BCDE" w14:textId="77777777" w:rsidR="00C205D3" w:rsidRPr="005B580C" w:rsidRDefault="00C205D3" w:rsidP="00C205D3">
            <w:pPr>
              <w:numPr>
                <w:ilvl w:val="0"/>
                <w:numId w:val="24"/>
              </w:numPr>
              <w:spacing w:after="0" w:line="240" w:lineRule="auto"/>
              <w:jc w:val="both"/>
              <w:rPr>
                <w:rFonts w:ascii="Times New Roman" w:eastAsia="Times New Roman" w:hAnsi="Times New Roman"/>
                <w:snapToGrid w:val="0"/>
                <w:sz w:val="20"/>
                <w:szCs w:val="20"/>
                <w:lang w:eastAsia="ru-RU"/>
              </w:rPr>
            </w:pPr>
          </w:p>
        </w:tc>
        <w:tc>
          <w:tcPr>
            <w:tcW w:w="1365" w:type="dxa"/>
            <w:tcBorders>
              <w:right w:val="single" w:sz="4" w:space="0" w:color="auto"/>
            </w:tcBorders>
          </w:tcPr>
          <w:p w14:paraId="78B23F40"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328" w:type="dxa"/>
            <w:tcBorders>
              <w:left w:val="single" w:sz="4" w:space="0" w:color="auto"/>
            </w:tcBorders>
          </w:tcPr>
          <w:p w14:paraId="693179B4"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230" w:type="dxa"/>
            <w:tcBorders>
              <w:right w:val="single" w:sz="4" w:space="0" w:color="auto"/>
            </w:tcBorders>
          </w:tcPr>
          <w:p w14:paraId="2A16D292"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322" w:type="dxa"/>
            <w:tcBorders>
              <w:left w:val="single" w:sz="4" w:space="0" w:color="auto"/>
            </w:tcBorders>
          </w:tcPr>
          <w:p w14:paraId="4898FF42"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035" w:type="dxa"/>
            <w:tcBorders>
              <w:right w:val="single" w:sz="4" w:space="0" w:color="auto"/>
            </w:tcBorders>
          </w:tcPr>
          <w:p w14:paraId="3085671C"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091" w:type="dxa"/>
            <w:tcBorders>
              <w:left w:val="single" w:sz="4" w:space="0" w:color="auto"/>
            </w:tcBorders>
          </w:tcPr>
          <w:p w14:paraId="08D178BD"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840" w:type="dxa"/>
            <w:tcBorders>
              <w:right w:val="single" w:sz="4" w:space="0" w:color="auto"/>
            </w:tcBorders>
          </w:tcPr>
          <w:p w14:paraId="67119CC9"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002" w:type="dxa"/>
            <w:tcBorders>
              <w:left w:val="single" w:sz="4" w:space="0" w:color="auto"/>
            </w:tcBorders>
          </w:tcPr>
          <w:p w14:paraId="29B8B8B7"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r>
      <w:tr w:rsidR="00C205D3" w:rsidRPr="005B580C" w14:paraId="0E099882" w14:textId="77777777" w:rsidTr="00A80F95">
        <w:tc>
          <w:tcPr>
            <w:tcW w:w="695" w:type="dxa"/>
          </w:tcPr>
          <w:p w14:paraId="5C8C06A2"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r w:rsidRPr="005B580C">
              <w:rPr>
                <w:rFonts w:ascii="Times New Roman" w:hAnsi="Times New Roman"/>
                <w:snapToGrid w:val="0"/>
                <w:sz w:val="20"/>
                <w:szCs w:val="20"/>
              </w:rPr>
              <w:t>…</w:t>
            </w:r>
          </w:p>
        </w:tc>
        <w:tc>
          <w:tcPr>
            <w:tcW w:w="1365" w:type="dxa"/>
            <w:tcBorders>
              <w:right w:val="single" w:sz="4" w:space="0" w:color="auto"/>
            </w:tcBorders>
          </w:tcPr>
          <w:p w14:paraId="02E759A2"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328" w:type="dxa"/>
            <w:tcBorders>
              <w:left w:val="single" w:sz="4" w:space="0" w:color="auto"/>
            </w:tcBorders>
          </w:tcPr>
          <w:p w14:paraId="00665B18"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230" w:type="dxa"/>
            <w:tcBorders>
              <w:right w:val="single" w:sz="4" w:space="0" w:color="auto"/>
            </w:tcBorders>
          </w:tcPr>
          <w:p w14:paraId="71C166E2"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322" w:type="dxa"/>
            <w:tcBorders>
              <w:left w:val="single" w:sz="4" w:space="0" w:color="auto"/>
            </w:tcBorders>
          </w:tcPr>
          <w:p w14:paraId="2394E1A9"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035" w:type="dxa"/>
            <w:tcBorders>
              <w:right w:val="single" w:sz="4" w:space="0" w:color="auto"/>
            </w:tcBorders>
          </w:tcPr>
          <w:p w14:paraId="21A1D9C0"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091" w:type="dxa"/>
            <w:tcBorders>
              <w:left w:val="single" w:sz="4" w:space="0" w:color="auto"/>
            </w:tcBorders>
          </w:tcPr>
          <w:p w14:paraId="592B6DEB"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840" w:type="dxa"/>
            <w:tcBorders>
              <w:right w:val="single" w:sz="4" w:space="0" w:color="auto"/>
            </w:tcBorders>
          </w:tcPr>
          <w:p w14:paraId="7224C209"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c>
          <w:tcPr>
            <w:tcW w:w="1002" w:type="dxa"/>
            <w:tcBorders>
              <w:left w:val="single" w:sz="4" w:space="0" w:color="auto"/>
            </w:tcBorders>
          </w:tcPr>
          <w:p w14:paraId="0734C22B" w14:textId="77777777" w:rsidR="00C205D3" w:rsidRPr="005B580C" w:rsidRDefault="00C205D3" w:rsidP="00A80F95">
            <w:pPr>
              <w:spacing w:after="0" w:line="240" w:lineRule="auto"/>
              <w:ind w:left="57" w:right="57"/>
              <w:jc w:val="center"/>
              <w:rPr>
                <w:rFonts w:ascii="Times New Roman" w:hAnsi="Times New Roman"/>
                <w:snapToGrid w:val="0"/>
                <w:sz w:val="20"/>
                <w:szCs w:val="20"/>
              </w:rPr>
            </w:pPr>
          </w:p>
        </w:tc>
      </w:tr>
    </w:tbl>
    <w:p w14:paraId="212C5F23" w14:textId="77777777" w:rsidR="00C205D3" w:rsidRPr="005B580C" w:rsidRDefault="00C205D3" w:rsidP="00C205D3">
      <w:pPr>
        <w:suppressAutoHyphens/>
        <w:spacing w:before="120"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Приложения </w:t>
      </w:r>
      <w:r w:rsidRPr="005B580C">
        <w:rPr>
          <w:rFonts w:ascii="Times New Roman" w:eastAsia="Times New Roman" w:hAnsi="Times New Roman"/>
          <w:i/>
          <w:sz w:val="20"/>
          <w:szCs w:val="20"/>
          <w:lang w:eastAsia="ru-RU"/>
        </w:rPr>
        <w:t>(пример):</w:t>
      </w:r>
    </w:p>
    <w:p w14:paraId="3E4A8620" w14:textId="77777777" w:rsidR="00C205D3" w:rsidRPr="005B580C" w:rsidRDefault="00C205D3" w:rsidP="00C205D3">
      <w:pPr>
        <w:numPr>
          <w:ilvl w:val="0"/>
          <w:numId w:val="44"/>
        </w:numPr>
        <w:spacing w:before="120" w:after="120" w:line="240" w:lineRule="auto"/>
        <w:ind w:left="0" w:firstLine="0"/>
        <w:jc w:val="both"/>
        <w:rPr>
          <w:rFonts w:ascii="Times New Roman" w:eastAsia="Times New Roman" w:hAnsi="Times New Roman"/>
          <w:i/>
          <w:sz w:val="20"/>
          <w:szCs w:val="20"/>
        </w:rPr>
      </w:pPr>
      <w:r w:rsidRPr="005B580C">
        <w:rPr>
          <w:rFonts w:ascii="Times New Roman" w:eastAsia="Times New Roman" w:hAnsi="Times New Roman"/>
          <w:i/>
          <w:sz w:val="20"/>
          <w:szCs w:val="20"/>
        </w:rPr>
        <w:t xml:space="preserve">выписки из трудовых книжек, или копии трудовых договоров, или копии гражданско-правовых договоров; </w:t>
      </w:r>
    </w:p>
    <w:p w14:paraId="4C084D3F" w14:textId="77777777" w:rsidR="00C205D3" w:rsidRPr="005B580C" w:rsidRDefault="00C205D3" w:rsidP="00C205D3">
      <w:pPr>
        <w:numPr>
          <w:ilvl w:val="0"/>
          <w:numId w:val="44"/>
        </w:numPr>
        <w:spacing w:before="120" w:after="120" w:line="240" w:lineRule="auto"/>
        <w:ind w:left="0" w:firstLine="0"/>
        <w:jc w:val="both"/>
        <w:rPr>
          <w:rFonts w:ascii="Times New Roman" w:eastAsia="Times New Roman" w:hAnsi="Times New Roman"/>
          <w:i/>
          <w:sz w:val="20"/>
          <w:szCs w:val="20"/>
        </w:rPr>
      </w:pPr>
      <w:proofErr w:type="gramStart"/>
      <w:r w:rsidRPr="005B580C">
        <w:rPr>
          <w:rFonts w:ascii="Times New Roman" w:eastAsia="Times New Roman" w:hAnsi="Times New Roman"/>
          <w:i/>
          <w:sz w:val="20"/>
          <w:szCs w:val="20"/>
        </w:rPr>
        <w:t>выписка</w:t>
      </w:r>
      <w:proofErr w:type="gramEnd"/>
      <w:r w:rsidRPr="005B580C">
        <w:rPr>
          <w:rFonts w:ascii="Times New Roman" w:eastAsia="Times New Roman" w:hAnsi="Times New Roman"/>
          <w:i/>
          <w:sz w:val="20"/>
          <w:szCs w:val="20"/>
        </w:rPr>
        <w:t xml:space="preserve"> из штатного расписания позволяющая определить достоверность информации, отраженной в выписке из трудовой книжки, или копии трудового договора, или копии гражданско-правового договора; </w:t>
      </w:r>
    </w:p>
    <w:p w14:paraId="66614517" w14:textId="2F3A31B8" w:rsidR="00C954B9" w:rsidRPr="005B580C" w:rsidRDefault="00D36974" w:rsidP="00D36974">
      <w:pPr>
        <w:spacing w:after="0" w:line="240" w:lineRule="auto"/>
        <w:ind w:right="3684"/>
        <w:jc w:val="center"/>
        <w:rPr>
          <w:rFonts w:ascii="Times New Roman" w:eastAsia="Times New Roman" w:hAnsi="Times New Roman"/>
          <w:snapToGrid w:val="0"/>
          <w:sz w:val="20"/>
          <w:szCs w:val="20"/>
          <w:vertAlign w:val="superscript"/>
          <w:lang w:eastAsia="ru-RU"/>
        </w:rPr>
      </w:pPr>
      <w:r w:rsidRPr="005B580C">
        <w:rPr>
          <w:rFonts w:ascii="Times New Roman" w:eastAsia="Times New Roman" w:hAnsi="Times New Roman"/>
          <w:b/>
          <w:snapToGrid w:val="0"/>
          <w:sz w:val="20"/>
          <w:szCs w:val="20"/>
          <w:lang w:eastAsia="ru-RU"/>
        </w:rPr>
        <w:br w:type="page"/>
      </w:r>
    </w:p>
    <w:p w14:paraId="250B4BD6" w14:textId="77777777" w:rsidR="00FB55BD" w:rsidRPr="005B580C" w:rsidRDefault="00FB55BD" w:rsidP="00FB55BD">
      <w:pPr>
        <w:pStyle w:val="a"/>
        <w:numPr>
          <w:ilvl w:val="0"/>
          <w:numId w:val="0"/>
        </w:numPr>
        <w:rPr>
          <w:rFonts w:ascii="Times New Roman" w:hAnsi="Times New Roman"/>
          <w:sz w:val="20"/>
          <w:szCs w:val="20"/>
        </w:rPr>
        <w:sectPr w:rsidR="00FB55BD" w:rsidRPr="005B580C" w:rsidSect="00AA6C7F">
          <w:pgSz w:w="11906" w:h="16838"/>
          <w:pgMar w:top="1134" w:right="707" w:bottom="851" w:left="1418" w:header="709" w:footer="709" w:gutter="0"/>
          <w:cols w:space="708"/>
          <w:titlePg/>
          <w:docGrid w:linePitch="360"/>
        </w:sectPr>
      </w:pPr>
      <w:bookmarkStart w:id="664" w:name="_Toc418282241"/>
      <w:bookmarkStart w:id="665" w:name="_Toc418282248"/>
      <w:bookmarkStart w:id="666" w:name="_Toc418282252"/>
      <w:bookmarkStart w:id="667" w:name="_Toc415874709"/>
      <w:bookmarkStart w:id="668" w:name="_Toc415874710"/>
      <w:bookmarkStart w:id="669" w:name="_Toc415874711"/>
      <w:bookmarkStart w:id="670" w:name="_Toc415874712"/>
      <w:bookmarkStart w:id="671" w:name="_Toc415874713"/>
      <w:bookmarkStart w:id="672" w:name="_Toc415874714"/>
      <w:bookmarkStart w:id="673" w:name="_Toc415874715"/>
      <w:bookmarkStart w:id="674" w:name="_Toc415874722"/>
      <w:bookmarkStart w:id="675" w:name="_Toc415874729"/>
      <w:bookmarkStart w:id="676" w:name="_Toc415874736"/>
      <w:bookmarkStart w:id="677" w:name="_Toc415874743"/>
      <w:bookmarkStart w:id="678" w:name="_Toc415874762"/>
      <w:bookmarkStart w:id="679" w:name="_Toc415874763"/>
      <w:bookmarkStart w:id="680" w:name="_Toc415874764"/>
      <w:bookmarkStart w:id="681" w:name="_Toc415874765"/>
      <w:bookmarkStart w:id="682" w:name="_Toc415874766"/>
      <w:bookmarkStart w:id="683" w:name="_Toc415874767"/>
      <w:bookmarkStart w:id="684" w:name="_Toc415874768"/>
      <w:bookmarkStart w:id="685" w:name="_Toc415874769"/>
      <w:bookmarkStart w:id="686" w:name="_Toc415874770"/>
      <w:bookmarkStart w:id="687" w:name="_Toc415874771"/>
      <w:bookmarkStart w:id="688" w:name="_Toc415874772"/>
      <w:bookmarkStart w:id="689" w:name="_Toc415874773"/>
      <w:bookmarkStart w:id="690" w:name="_Toc415874774"/>
      <w:bookmarkStart w:id="691" w:name="_Toc415874775"/>
      <w:bookmarkStart w:id="692" w:name="_Toc415874776"/>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2F45D0E3" w14:textId="77777777" w:rsidR="004D1533" w:rsidRPr="005B580C" w:rsidRDefault="00B6108A" w:rsidP="001B1FC6">
      <w:pPr>
        <w:pStyle w:val="2"/>
        <w:rPr>
          <w:rFonts w:ascii="Times New Roman" w:hAnsi="Times New Roman"/>
          <w:sz w:val="20"/>
          <w:szCs w:val="20"/>
          <w:lang w:val="ru"/>
        </w:rPr>
      </w:pPr>
      <w:bookmarkStart w:id="693" w:name="_Ref313447467"/>
      <w:bookmarkStart w:id="694" w:name="_Ref313450486"/>
      <w:bookmarkStart w:id="695" w:name="_Ref313450499"/>
      <w:bookmarkStart w:id="696" w:name="_Ref314100122"/>
      <w:bookmarkStart w:id="697" w:name="_Ref314100248"/>
      <w:bookmarkStart w:id="698" w:name="_Ref314100448"/>
      <w:bookmarkStart w:id="699" w:name="_Ref314100664"/>
      <w:bookmarkStart w:id="700" w:name="_Ref314100672"/>
      <w:bookmarkStart w:id="701" w:name="_Ref314100707"/>
      <w:bookmarkStart w:id="702" w:name="_Toc415874779"/>
      <w:bookmarkStart w:id="703" w:name="_Toc97293718"/>
      <w:r w:rsidRPr="005B580C">
        <w:rPr>
          <w:rFonts w:ascii="Times New Roman" w:hAnsi="Times New Roman"/>
          <w:sz w:val="20"/>
          <w:szCs w:val="20"/>
          <w:lang w:val="ru"/>
        </w:rPr>
        <w:lastRenderedPageBreak/>
        <w:t>ПРОЕКТ ДОГОВОРА</w:t>
      </w:r>
      <w:bookmarkEnd w:id="693"/>
      <w:bookmarkEnd w:id="694"/>
      <w:bookmarkEnd w:id="695"/>
      <w:bookmarkEnd w:id="696"/>
      <w:bookmarkEnd w:id="697"/>
      <w:bookmarkEnd w:id="698"/>
      <w:bookmarkEnd w:id="699"/>
      <w:bookmarkEnd w:id="700"/>
      <w:bookmarkEnd w:id="701"/>
      <w:bookmarkEnd w:id="702"/>
      <w:bookmarkEnd w:id="703"/>
    </w:p>
    <w:p w14:paraId="36E23B75" w14:textId="3A7D7701"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файл под названием «0605-2022-00021.</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roofErr w:type="gramEnd"/>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704"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705" w:name="_Ref313447456"/>
      <w:bookmarkStart w:id="706" w:name="_Ref313447487"/>
      <w:bookmarkStart w:id="707" w:name="_Ref414042300"/>
      <w:bookmarkStart w:id="708" w:name="_Ref414042605"/>
      <w:bookmarkStart w:id="709" w:name="_Toc415874780"/>
      <w:bookmarkStart w:id="710" w:name="_Ref62030519"/>
      <w:bookmarkStart w:id="711" w:name="_Toc97293719"/>
      <w:r w:rsidRPr="005B580C">
        <w:rPr>
          <w:rFonts w:ascii="Times New Roman" w:hAnsi="Times New Roman"/>
          <w:sz w:val="20"/>
          <w:szCs w:val="20"/>
          <w:lang w:val="ru"/>
        </w:rPr>
        <w:lastRenderedPageBreak/>
        <w:t>Т</w:t>
      </w:r>
      <w:bookmarkEnd w:id="704"/>
      <w:bookmarkEnd w:id="705"/>
      <w:bookmarkEnd w:id="706"/>
      <w:r w:rsidR="008820D9" w:rsidRPr="005B580C">
        <w:rPr>
          <w:rFonts w:ascii="Times New Roman" w:hAnsi="Times New Roman"/>
          <w:sz w:val="20"/>
          <w:szCs w:val="20"/>
          <w:lang w:val="ru"/>
        </w:rPr>
        <w:t>РЕБОВАНИЯ К ПРОДУКЦИИ</w:t>
      </w:r>
      <w:bookmarkEnd w:id="707"/>
      <w:bookmarkEnd w:id="708"/>
      <w:bookmarkEnd w:id="709"/>
      <w:r w:rsidR="00D37527" w:rsidRPr="005B580C">
        <w:rPr>
          <w:rFonts w:ascii="Times New Roman" w:hAnsi="Times New Roman"/>
          <w:sz w:val="20"/>
          <w:szCs w:val="20"/>
          <w:lang w:val="ru"/>
        </w:rPr>
        <w:t xml:space="preserve"> (ПРЕДМЕТУ ЗАКУПКИ)</w:t>
      </w:r>
      <w:bookmarkEnd w:id="710"/>
      <w:bookmarkEnd w:id="711"/>
    </w:p>
    <w:p w14:paraId="29C48A45" w14:textId="5D4E4EF5" w:rsidR="007365C6" w:rsidRPr="005B580C" w:rsidRDefault="00331596" w:rsidP="00331596">
      <w:pPr>
        <w:pStyle w:val="4"/>
        <w:numPr>
          <w:ilvl w:val="0"/>
          <w:numId w:val="0"/>
        </w:numPr>
        <w:ind w:left="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файл под названием «0605-2022-00021.</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roofErr w:type="gramEnd"/>
    </w:p>
    <w:sectPr w:rsidR="007365C6" w:rsidRPr="005B580C">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456FC8" w:rsidRDefault="00456FC8" w:rsidP="00BE4551">
      <w:pPr>
        <w:spacing w:after="0" w:line="240" w:lineRule="auto"/>
      </w:pPr>
      <w:r>
        <w:separator/>
      </w:r>
    </w:p>
  </w:endnote>
  <w:endnote w:type="continuationSeparator" w:id="0">
    <w:p w14:paraId="71BFBD20" w14:textId="77777777" w:rsidR="00456FC8" w:rsidRDefault="00456FC8" w:rsidP="00BE4551">
      <w:pPr>
        <w:spacing w:after="0" w:line="240" w:lineRule="auto"/>
      </w:pPr>
      <w:r>
        <w:continuationSeparator/>
      </w:r>
    </w:p>
  </w:endnote>
  <w:endnote w:type="continuationNotice" w:id="1">
    <w:p w14:paraId="715BEE7D" w14:textId="77777777" w:rsidR="00456FC8" w:rsidRDefault="00456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BE768" w14:textId="77777777" w:rsidR="00874216" w:rsidRDefault="00874216">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874216" w:rsidRDefault="00874216" w:rsidP="00773C33">
            <w:pPr>
              <w:pStyle w:val="aff6"/>
              <w:jc w:val="right"/>
            </w:pPr>
            <w:r w:rsidRPr="00773C33">
              <w:rPr>
                <w:bCs/>
              </w:rPr>
              <w:fldChar w:fldCharType="begin"/>
            </w:r>
            <w:r w:rsidRPr="00773C33">
              <w:rPr>
                <w:bCs/>
              </w:rPr>
              <w:instrText>PAGE</w:instrText>
            </w:r>
            <w:r w:rsidRPr="00773C33">
              <w:rPr>
                <w:bCs/>
              </w:rPr>
              <w:fldChar w:fldCharType="separate"/>
            </w:r>
            <w:r w:rsidR="00C20F75">
              <w:rPr>
                <w:bCs/>
                <w:noProof/>
              </w:rPr>
              <w:t>47</w:t>
            </w:r>
            <w:r w:rsidRPr="00773C33">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874216" w:rsidRPr="005B6108" w:rsidRDefault="00874216"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C20F75">
              <w:rPr>
                <w:rFonts w:ascii="Times New Roman" w:hAnsi="Times New Roman"/>
                <w:bCs/>
                <w:noProof/>
                <w:sz w:val="24"/>
              </w:rPr>
              <w:t>44</w:t>
            </w:r>
            <w:r w:rsidRPr="005B6108">
              <w:rPr>
                <w:rFonts w:ascii="Times New Roman" w:hAnsi="Times New Roman"/>
                <w:bCs/>
                <w:sz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3C627427" w14:textId="02ACF1C8" w:rsidR="00456FC8" w:rsidRPr="00744924" w:rsidRDefault="00456FC8" w:rsidP="00744924">
            <w:pPr>
              <w:pStyle w:val="aff6"/>
              <w:jc w:val="right"/>
            </w:pPr>
            <w:r w:rsidRPr="00756D44">
              <w:rPr>
                <w:bCs/>
              </w:rPr>
              <w:fldChar w:fldCharType="begin"/>
            </w:r>
            <w:r w:rsidRPr="00756D44">
              <w:rPr>
                <w:bCs/>
              </w:rPr>
              <w:instrText>PAGE</w:instrText>
            </w:r>
            <w:r w:rsidRPr="00756D44">
              <w:rPr>
                <w:bCs/>
              </w:rPr>
              <w:fldChar w:fldCharType="separate"/>
            </w:r>
            <w:r w:rsidR="00C20F75">
              <w:rPr>
                <w:bCs/>
                <w:noProof/>
              </w:rPr>
              <w:t>58</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456FC8" w:rsidRDefault="00456FC8" w:rsidP="00BE4551">
      <w:pPr>
        <w:spacing w:after="0" w:line="240" w:lineRule="auto"/>
      </w:pPr>
      <w:r>
        <w:separator/>
      </w:r>
    </w:p>
  </w:footnote>
  <w:footnote w:type="continuationSeparator" w:id="0">
    <w:p w14:paraId="1F107422" w14:textId="77777777" w:rsidR="00456FC8" w:rsidRDefault="00456FC8" w:rsidP="00BE4551">
      <w:pPr>
        <w:spacing w:after="0" w:line="240" w:lineRule="auto"/>
      </w:pPr>
      <w:r>
        <w:continuationSeparator/>
      </w:r>
    </w:p>
  </w:footnote>
  <w:footnote w:type="continuationNotice" w:id="1">
    <w:p w14:paraId="2CDE0C76" w14:textId="77777777" w:rsidR="00456FC8" w:rsidRDefault="00456FC8">
      <w:pPr>
        <w:spacing w:after="0" w:line="240" w:lineRule="auto"/>
      </w:pPr>
    </w:p>
  </w:footnote>
  <w:footnote w:id="2">
    <w:p w14:paraId="5AAE0F06" w14:textId="77777777" w:rsidR="00874216" w:rsidRPr="00AA7558" w:rsidRDefault="00874216" w:rsidP="005F6B6D">
      <w:pPr>
        <w:pStyle w:val="affff"/>
        <w:rPr>
          <w:szCs w:val="18"/>
        </w:rPr>
      </w:pPr>
      <w:r w:rsidRPr="00AA7558">
        <w:rPr>
          <w:rStyle w:val="affc"/>
          <w:sz w:val="20"/>
        </w:rPr>
        <w:footnoteRef/>
      </w:r>
      <w:r w:rsidRPr="00AA7558">
        <w:t> </w:t>
      </w:r>
      <w:r w:rsidRPr="00AA7558">
        <w:rPr>
          <w:szCs w:val="18"/>
        </w:rPr>
        <w:t>Предоставленные в составе заявки Правила страхования включаются в состав заключаемого договора с победителем закупки и являются неотъемлемой частью договора страхования. Допускается предоставление Правил страхования, имеющих иное название, но применяемых участником для страхования данного предмета закупки.</w:t>
      </w:r>
    </w:p>
  </w:footnote>
  <w:footnote w:id="3">
    <w:p w14:paraId="0CB8C9BA" w14:textId="77777777" w:rsidR="00874216" w:rsidRDefault="00874216" w:rsidP="006E693B">
      <w:pPr>
        <w:pStyle w:val="affff"/>
      </w:pPr>
      <w:r>
        <w:rPr>
          <w:rStyle w:val="affc"/>
        </w:rPr>
        <w:footnoteRef/>
      </w:r>
      <w:bookmarkStart w:id="575" w:name="_Hlk525732354"/>
      <w:r>
        <w:t> </w:t>
      </w:r>
      <w:bookmarkEnd w:id="575"/>
      <w:r>
        <w:t>Для целей настоящей закупки под исполнением договора понимается прекращение договора в связи с истечением срока его действия (отсутствия факта его расторжения)</w:t>
      </w:r>
      <w:r>
        <w:rPr>
          <w:szCs w:val="18"/>
        </w:rPr>
        <w:t>.</w:t>
      </w:r>
    </w:p>
  </w:footnote>
  <w:footnote w:id="4">
    <w:p w14:paraId="6F0B51DC" w14:textId="77777777" w:rsidR="00425237" w:rsidRPr="00AA7558" w:rsidRDefault="00425237" w:rsidP="00425237">
      <w:pPr>
        <w:pStyle w:val="affff"/>
        <w:rPr>
          <w:szCs w:val="18"/>
        </w:rPr>
      </w:pPr>
      <w:r w:rsidRPr="00AA7558">
        <w:rPr>
          <w:rStyle w:val="affc"/>
          <w:sz w:val="20"/>
        </w:rPr>
        <w:footnoteRef/>
      </w:r>
      <w:r w:rsidRPr="00AA7558">
        <w:rPr>
          <w:szCs w:val="18"/>
        </w:rPr>
        <w:t> Предоставленные в составе заявки Правила страхования включаются в состав заключаемого договора с победителем закупки и являются неотъемлемой частью договора страхования. Допускается предоставление Правил страхования, имеющих иное название, но применяемых участником для страхования данного предмета закупки.</w:t>
      </w:r>
    </w:p>
  </w:footnote>
  <w:footnote w:id="5">
    <w:p w14:paraId="43BE838B" w14:textId="77777777" w:rsidR="00874216" w:rsidRPr="00AF5638" w:rsidRDefault="00874216" w:rsidP="00AE4822">
      <w:pPr>
        <w:pStyle w:val="affff"/>
        <w:rPr>
          <w:rFonts w:eastAsiaTheme="minorHAnsi"/>
          <w:bCs/>
          <w:iCs/>
          <w:snapToGrid w:val="0"/>
          <w:sz w:val="20"/>
          <w:lang w:eastAsia="en-US"/>
        </w:rPr>
      </w:pPr>
      <w:r w:rsidRPr="00AF5638">
        <w:rPr>
          <w:rStyle w:val="affc"/>
        </w:rPr>
        <w:footnoteRef/>
      </w:r>
      <w:r w:rsidRPr="00AF5638">
        <w:t xml:space="preserve"> </w:t>
      </w:r>
      <w:r w:rsidRPr="00AF5638">
        <w:rPr>
          <w:rFonts w:eastAsiaTheme="minorHAnsi"/>
          <w:bCs/>
          <w:iCs/>
          <w:snapToGrid w:val="0"/>
          <w:sz w:val="20"/>
          <w:lang w:eastAsia="en-US"/>
        </w:rPr>
        <w:t>Непредоставление указанных документов в составе заявки не является основанием для отклонения такой заявки.</w:t>
      </w:r>
    </w:p>
  </w:footnote>
  <w:footnote w:id="6">
    <w:p w14:paraId="5A0777B2" w14:textId="6B6AE288" w:rsidR="00874216" w:rsidRDefault="00874216"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96EC38F" w14:textId="037EDBDA" w:rsidR="00874216" w:rsidRPr="0061579A" w:rsidRDefault="00874216">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60B8A25F" w14:textId="458CAC70" w:rsidR="00874216" w:rsidRPr="0061579A" w:rsidRDefault="00874216" w:rsidP="00513DC4">
      <w:pPr>
        <w:pStyle w:val="affff"/>
      </w:pPr>
      <w:r w:rsidRPr="0061579A">
        <w:rPr>
          <w:rStyle w:val="affc"/>
        </w:rPr>
        <w:footnoteRef/>
      </w:r>
      <w:r w:rsidRPr="0061579A">
        <w:t xml:space="preserve"> </w:t>
      </w:r>
      <w:r w:rsidRPr="0061579A">
        <w:rPr>
          <w:rFonts w:eastAsiaTheme="minorHAnsi"/>
          <w:snapToGrid w:val="0"/>
          <w:sz w:val="20"/>
          <w:lang w:eastAsia="en-US"/>
        </w:rPr>
        <w:t>В данной справке перечисляется только тот опыт, который требуется для целей отбора и/или оценки заявки (см. приложения №1 и №2 к информационной карте).</w:t>
      </w:r>
    </w:p>
  </w:footnote>
  <w:footnote w:id="9">
    <w:p w14:paraId="437B0511" w14:textId="6880E1DA" w:rsidR="00874216" w:rsidRPr="0061579A" w:rsidRDefault="00874216">
      <w:pPr>
        <w:pStyle w:val="affff"/>
      </w:pPr>
      <w:r w:rsidRPr="0061579A">
        <w:rPr>
          <w:rStyle w:val="affc"/>
        </w:rPr>
        <w:footnoteRef/>
      </w:r>
      <w:r w:rsidRPr="0061579A">
        <w:t xml:space="preserve"> </w:t>
      </w:r>
      <w:proofErr w:type="gramStart"/>
      <w:r w:rsidRPr="0061579A">
        <w:rPr>
          <w:rFonts w:eastAsiaTheme="minorHAnsi"/>
          <w:snapToGrid w:val="0"/>
          <w:sz w:val="20"/>
          <w:lang w:eastAsia="en-US"/>
        </w:rPr>
        <w:t>В данной справке перечисляются только те материально-технические ресурсы, которые требуются для целей отбора и/или оценки заявки (см. приложения №1 и №2 к информационной карте)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roofErr w:type="gramEnd"/>
    </w:p>
  </w:footnote>
  <w:footnote w:id="10">
    <w:p w14:paraId="135C10AA" w14:textId="77777777" w:rsidR="00C205D3" w:rsidRPr="0074237D" w:rsidRDefault="00C205D3" w:rsidP="00C205D3">
      <w:pPr>
        <w:pStyle w:val="affff"/>
      </w:pPr>
      <w:r w:rsidRPr="00D40B00">
        <w:rPr>
          <w:rStyle w:val="affc"/>
          <w:szCs w:val="18"/>
        </w:rPr>
        <w:footnoteRef/>
      </w:r>
      <w:r w:rsidRPr="00D40B00">
        <w:rPr>
          <w:szCs w:val="18"/>
        </w:rPr>
        <w:t> </w:t>
      </w:r>
      <w:r w:rsidRPr="00D40B00">
        <w:rPr>
          <w:rFonts w:hint="eastAsia"/>
          <w:szCs w:val="18"/>
        </w:rPr>
        <w:t>Все</w:t>
      </w:r>
      <w:r>
        <w:rPr>
          <w:szCs w:val="18"/>
        </w:rPr>
        <w:t xml:space="preserve"> </w:t>
      </w:r>
      <w:r w:rsidRPr="00D40B00">
        <w:rPr>
          <w:rFonts w:hint="eastAsia"/>
          <w:szCs w:val="18"/>
        </w:rPr>
        <w:t>представленные</w:t>
      </w:r>
      <w:r>
        <w:rPr>
          <w:szCs w:val="18"/>
        </w:rPr>
        <w:t xml:space="preserve"> </w:t>
      </w:r>
      <w:r w:rsidRPr="00D40B00">
        <w:rPr>
          <w:rFonts w:hint="eastAsia"/>
          <w:szCs w:val="18"/>
        </w:rPr>
        <w:t>в</w:t>
      </w:r>
      <w:r>
        <w:rPr>
          <w:szCs w:val="18"/>
        </w:rPr>
        <w:t xml:space="preserve"> </w:t>
      </w:r>
      <w:r w:rsidRPr="00D40B00">
        <w:rPr>
          <w:rFonts w:hint="eastAsia"/>
          <w:szCs w:val="18"/>
        </w:rPr>
        <w:t>подтверждение</w:t>
      </w:r>
      <w:r>
        <w:rPr>
          <w:szCs w:val="18"/>
        </w:rPr>
        <w:t xml:space="preserve"> </w:t>
      </w:r>
      <w:r w:rsidRPr="00D40B00">
        <w:rPr>
          <w:rFonts w:hint="eastAsia"/>
          <w:szCs w:val="18"/>
        </w:rPr>
        <w:t>полномочий</w:t>
      </w:r>
      <w:r>
        <w:rPr>
          <w:szCs w:val="18"/>
        </w:rPr>
        <w:t xml:space="preserve"> </w:t>
      </w:r>
      <w:r w:rsidRPr="00D40B00">
        <w:rPr>
          <w:rFonts w:hint="eastAsia"/>
          <w:szCs w:val="18"/>
        </w:rPr>
        <w:t>головного</w:t>
      </w:r>
      <w:r>
        <w:rPr>
          <w:szCs w:val="18"/>
        </w:rPr>
        <w:t xml:space="preserve"> </w:t>
      </w:r>
      <w:r w:rsidRPr="00D40B00">
        <w:rPr>
          <w:rFonts w:hint="eastAsia"/>
          <w:szCs w:val="18"/>
        </w:rPr>
        <w:t>офиса</w:t>
      </w:r>
      <w:r w:rsidRPr="00D40B00">
        <w:rPr>
          <w:szCs w:val="18"/>
        </w:rPr>
        <w:t>/</w:t>
      </w:r>
      <w:r w:rsidRPr="00D40B00">
        <w:rPr>
          <w:rFonts w:hint="eastAsia"/>
          <w:szCs w:val="18"/>
        </w:rPr>
        <w:t>филиала</w:t>
      </w:r>
      <w:r w:rsidRPr="00D40B00">
        <w:rPr>
          <w:szCs w:val="18"/>
        </w:rPr>
        <w:t>/</w:t>
      </w:r>
      <w:r w:rsidRPr="00D40B00">
        <w:rPr>
          <w:rFonts w:hint="eastAsia"/>
          <w:szCs w:val="18"/>
        </w:rPr>
        <w:t>представительства</w:t>
      </w:r>
      <w:r>
        <w:rPr>
          <w:szCs w:val="18"/>
        </w:rPr>
        <w:t xml:space="preserve"> </w:t>
      </w:r>
      <w:r w:rsidRPr="00D40B00">
        <w:rPr>
          <w:rFonts w:hint="eastAsia"/>
          <w:szCs w:val="18"/>
        </w:rPr>
        <w:t>документы</w:t>
      </w:r>
      <w:r w:rsidRPr="00D40B00">
        <w:rPr>
          <w:szCs w:val="18"/>
        </w:rPr>
        <w:t xml:space="preserve">, </w:t>
      </w:r>
      <w:r w:rsidRPr="00D40B00">
        <w:rPr>
          <w:rFonts w:hint="eastAsia"/>
          <w:szCs w:val="18"/>
        </w:rPr>
        <w:t>должны</w:t>
      </w:r>
      <w:r>
        <w:rPr>
          <w:szCs w:val="18"/>
        </w:rPr>
        <w:t xml:space="preserve"> </w:t>
      </w:r>
      <w:r w:rsidRPr="00D40B00">
        <w:rPr>
          <w:rFonts w:hint="eastAsia"/>
          <w:szCs w:val="18"/>
        </w:rPr>
        <w:t>однозначно</w:t>
      </w:r>
      <w:r>
        <w:rPr>
          <w:szCs w:val="18"/>
        </w:rPr>
        <w:t xml:space="preserve"> </w:t>
      </w:r>
      <w:r w:rsidRPr="00D40B00">
        <w:rPr>
          <w:rFonts w:hint="eastAsia"/>
          <w:szCs w:val="18"/>
        </w:rPr>
        <w:t>указывать</w:t>
      </w:r>
      <w:r>
        <w:rPr>
          <w:szCs w:val="18"/>
        </w:rPr>
        <w:t xml:space="preserve"> </w:t>
      </w:r>
      <w:r w:rsidRPr="00D40B00">
        <w:rPr>
          <w:rFonts w:hint="eastAsia"/>
          <w:szCs w:val="18"/>
        </w:rPr>
        <w:t>на</w:t>
      </w:r>
      <w:r>
        <w:rPr>
          <w:szCs w:val="18"/>
        </w:rPr>
        <w:t xml:space="preserve"> </w:t>
      </w:r>
      <w:r w:rsidRPr="00D40B00">
        <w:rPr>
          <w:rFonts w:hint="eastAsia"/>
          <w:szCs w:val="18"/>
        </w:rPr>
        <w:t>правоспособность</w:t>
      </w:r>
      <w:r>
        <w:rPr>
          <w:szCs w:val="18"/>
        </w:rPr>
        <w:t xml:space="preserve"> </w:t>
      </w:r>
      <w:r w:rsidRPr="00D40B00">
        <w:rPr>
          <w:rFonts w:hint="eastAsia"/>
          <w:szCs w:val="18"/>
        </w:rPr>
        <w:t>ведения</w:t>
      </w:r>
      <w:r>
        <w:rPr>
          <w:szCs w:val="18"/>
        </w:rPr>
        <w:t xml:space="preserve"> </w:t>
      </w:r>
      <w:r w:rsidRPr="00D40B00">
        <w:rPr>
          <w:rFonts w:hint="eastAsia"/>
          <w:szCs w:val="18"/>
        </w:rPr>
        <w:t>деятельности</w:t>
      </w:r>
      <w:r>
        <w:rPr>
          <w:szCs w:val="18"/>
        </w:rPr>
        <w:t xml:space="preserve"> </w:t>
      </w:r>
      <w:r w:rsidRPr="00D40B00">
        <w:rPr>
          <w:rFonts w:hint="eastAsia"/>
          <w:szCs w:val="18"/>
        </w:rPr>
        <w:t>по</w:t>
      </w:r>
      <w:r>
        <w:rPr>
          <w:szCs w:val="18"/>
        </w:rPr>
        <w:t xml:space="preserve"> </w:t>
      </w:r>
      <w:r w:rsidRPr="00D40B00">
        <w:rPr>
          <w:rFonts w:hint="eastAsia"/>
          <w:szCs w:val="18"/>
        </w:rPr>
        <w:t>предмету</w:t>
      </w:r>
      <w:r>
        <w:rPr>
          <w:szCs w:val="18"/>
        </w:rPr>
        <w:t xml:space="preserve"> </w:t>
      </w:r>
      <w:r w:rsidRPr="00D40B00">
        <w:rPr>
          <w:rFonts w:hint="eastAsia"/>
          <w:szCs w:val="18"/>
        </w:rPr>
        <w:t>закупки</w:t>
      </w:r>
      <w:r w:rsidRPr="00D40B00">
        <w:rPr>
          <w:szCs w:val="18"/>
        </w:rPr>
        <w:t xml:space="preserve">, </w:t>
      </w:r>
      <w:r w:rsidRPr="00D40B00">
        <w:rPr>
          <w:rFonts w:hint="eastAsia"/>
          <w:szCs w:val="18"/>
        </w:rPr>
        <w:t>и</w:t>
      </w:r>
      <w:r>
        <w:rPr>
          <w:szCs w:val="18"/>
        </w:rPr>
        <w:t xml:space="preserve"> </w:t>
      </w:r>
      <w:r w:rsidRPr="00D40B00">
        <w:rPr>
          <w:rFonts w:hint="eastAsia"/>
          <w:szCs w:val="18"/>
        </w:rPr>
        <w:t>подтверждать</w:t>
      </w:r>
      <w:r>
        <w:rPr>
          <w:szCs w:val="18"/>
        </w:rPr>
        <w:t xml:space="preserve"> </w:t>
      </w:r>
      <w:r w:rsidRPr="00D40B00">
        <w:rPr>
          <w:rFonts w:hint="eastAsia"/>
          <w:szCs w:val="18"/>
        </w:rPr>
        <w:t>местонахождение</w:t>
      </w:r>
      <w:r>
        <w:rPr>
          <w:szCs w:val="18"/>
        </w:rPr>
        <w:t xml:space="preserve"> </w:t>
      </w:r>
      <w:r w:rsidRPr="00D40B00">
        <w:rPr>
          <w:rFonts w:hint="eastAsia"/>
          <w:szCs w:val="18"/>
        </w:rPr>
        <w:t>участника</w:t>
      </w:r>
      <w:r>
        <w:rPr>
          <w:szCs w:val="18"/>
        </w:rPr>
        <w:t xml:space="preserve"> </w:t>
      </w:r>
      <w:r w:rsidRPr="00D40B00">
        <w:rPr>
          <w:rFonts w:hint="eastAsia"/>
          <w:szCs w:val="18"/>
        </w:rPr>
        <w:t>по</w:t>
      </w:r>
      <w:r>
        <w:rPr>
          <w:szCs w:val="18"/>
        </w:rPr>
        <w:t xml:space="preserve"> </w:t>
      </w:r>
      <w:r w:rsidRPr="00D40B00">
        <w:rPr>
          <w:rFonts w:hint="eastAsia"/>
          <w:szCs w:val="18"/>
        </w:rPr>
        <w:t>месту</w:t>
      </w:r>
      <w:r>
        <w:rPr>
          <w:szCs w:val="18"/>
        </w:rPr>
        <w:t xml:space="preserve"> </w:t>
      </w:r>
      <w:r w:rsidRPr="00D40B00">
        <w:rPr>
          <w:rFonts w:hint="eastAsia"/>
          <w:szCs w:val="18"/>
        </w:rPr>
        <w:t>оказания</w:t>
      </w:r>
      <w:r>
        <w:rPr>
          <w:szCs w:val="18"/>
        </w:rPr>
        <w:t xml:space="preserve"> </w:t>
      </w:r>
      <w:r w:rsidRPr="00D40B00">
        <w:rPr>
          <w:rFonts w:hint="eastAsia"/>
          <w:szCs w:val="18"/>
        </w:rPr>
        <w:t>услуги</w:t>
      </w:r>
      <w:r>
        <w:rPr>
          <w:szCs w:val="18"/>
        </w:rPr>
        <w:t xml:space="preserve"> </w:t>
      </w:r>
      <w:r w:rsidRPr="00D40B00">
        <w:rPr>
          <w:rFonts w:hint="eastAsia"/>
          <w:szCs w:val="18"/>
        </w:rPr>
        <w:t>по</w:t>
      </w:r>
      <w:r>
        <w:rPr>
          <w:szCs w:val="18"/>
        </w:rPr>
        <w:t xml:space="preserve"> </w:t>
      </w:r>
      <w:r w:rsidRPr="00D40B00">
        <w:rPr>
          <w:rFonts w:hint="eastAsia"/>
          <w:szCs w:val="18"/>
        </w:rPr>
        <w:t>предмету</w:t>
      </w:r>
      <w:r>
        <w:rPr>
          <w:szCs w:val="18"/>
        </w:rPr>
        <w:t xml:space="preserve"> </w:t>
      </w:r>
      <w:r w:rsidRPr="00D40B00">
        <w:rPr>
          <w:rFonts w:hint="eastAsia"/>
          <w:szCs w:val="18"/>
        </w:rPr>
        <w:t>закупки</w:t>
      </w:r>
      <w:r w:rsidRPr="0074237D">
        <w:t>.</w:t>
      </w:r>
    </w:p>
  </w:footnote>
  <w:footnote w:id="11">
    <w:p w14:paraId="76238FDB" w14:textId="4405CA3E" w:rsidR="00874216" w:rsidRPr="0061579A" w:rsidRDefault="00874216">
      <w:pPr>
        <w:pStyle w:val="affff"/>
      </w:pPr>
      <w:r w:rsidRPr="0061579A">
        <w:rPr>
          <w:rStyle w:val="affc"/>
        </w:rPr>
        <w:footnoteRef/>
      </w:r>
      <w:r w:rsidRPr="0061579A">
        <w:t xml:space="preserve"> </w:t>
      </w:r>
      <w:r w:rsidRPr="0061579A">
        <w:rPr>
          <w:rFonts w:eastAsiaTheme="minorHAnsi"/>
          <w:snapToGrid w:val="0"/>
          <w:sz w:val="20"/>
          <w:lang w:eastAsia="en-US"/>
        </w:rPr>
        <w:t>В данной справке перечисляются только те работники, которые требуются для целей отбора и/или оценки заявки (см. приложения №1 и №2 к информационной карте) и которых планируется привлечь в ходе выполнения договора.</w:t>
      </w:r>
    </w:p>
  </w:footnote>
  <w:footnote w:id="12">
    <w:p w14:paraId="05F19B63" w14:textId="77777777" w:rsidR="00C205D3" w:rsidRPr="0074237D" w:rsidRDefault="00C205D3" w:rsidP="00C205D3">
      <w:pPr>
        <w:pStyle w:val="affff"/>
      </w:pPr>
      <w:r w:rsidRPr="00D40B00">
        <w:rPr>
          <w:rStyle w:val="affc"/>
          <w:szCs w:val="18"/>
        </w:rPr>
        <w:footnoteRef/>
      </w:r>
      <w:r w:rsidRPr="00D40B00">
        <w:rPr>
          <w:szCs w:val="18"/>
        </w:rPr>
        <w:t> Указывается номер телефона для круглосуточной связи 7 дней в неделю, с персональным менеджером/специалистом по урегулированию убытков.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58446" w14:textId="77777777" w:rsidR="00874216" w:rsidRDefault="00874216">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874216" w:rsidRPr="00FE47AD" w:rsidRDefault="00874216">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874216" w:rsidRPr="00FE47AD" w:rsidRDefault="00874216">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456FC8" w:rsidRPr="001A2908" w:rsidRDefault="00456FC8"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6"/>
  </w:num>
  <w:num w:numId="4">
    <w:abstractNumId w:val="32"/>
  </w:num>
  <w:num w:numId="5">
    <w:abstractNumId w:val="24"/>
  </w:num>
  <w:num w:numId="6">
    <w:abstractNumId w:val="30"/>
  </w:num>
  <w:num w:numId="7">
    <w:abstractNumId w:val="37"/>
  </w:num>
  <w:num w:numId="8">
    <w:abstractNumId w:val="3"/>
  </w:num>
  <w:num w:numId="9">
    <w:abstractNumId w:val="17"/>
  </w:num>
  <w:num w:numId="10">
    <w:abstractNumId w:val="10"/>
  </w:num>
  <w:num w:numId="11">
    <w:abstractNumId w:val="25"/>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3"/>
  </w:num>
  <w:num w:numId="16">
    <w:abstractNumId w:val="27"/>
  </w:num>
  <w:num w:numId="17">
    <w:abstractNumId w:val="19"/>
  </w:num>
  <w:num w:numId="18">
    <w:abstractNumId w:val="36"/>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9"/>
  </w:num>
  <w:num w:numId="23">
    <w:abstractNumId w:val="29"/>
  </w:num>
  <w:num w:numId="24">
    <w:abstractNumId w:val="2"/>
  </w:num>
  <w:num w:numId="25">
    <w:abstractNumId w:val="26"/>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3"/>
  </w:num>
  <w:num w:numId="30">
    <w:abstractNumId w:val="33"/>
  </w:num>
  <w:num w:numId="31">
    <w:abstractNumId w:val="20"/>
  </w:num>
  <w:num w:numId="32">
    <w:abstractNumId w:val="6"/>
  </w:num>
  <w:num w:numId="33">
    <w:abstractNumId w:val="14"/>
  </w:num>
  <w:num w:numId="34">
    <w:abstractNumId w:val="28"/>
  </w:num>
  <w:num w:numId="35">
    <w:abstractNumId w:val="22"/>
  </w:num>
  <w:num w:numId="36">
    <w:abstractNumId w:val="18"/>
  </w:num>
  <w:num w:numId="37">
    <w:abstractNumId w:val="15"/>
  </w:num>
  <w:num w:numId="38">
    <w:abstractNumId w:val="5"/>
  </w:num>
  <w:num w:numId="39">
    <w:abstractNumId w:val="3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2"/>
  </w:num>
  <w:num w:numId="43">
    <w:abstractNumId w:val="11"/>
  </w:num>
  <w:num w:numId="44">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LockTheme/>
  <w:styleLockQFSet/>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38D1"/>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28D"/>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ADE"/>
    <w:rsid w:val="005A6EB8"/>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D5B"/>
    <w:rsid w:val="00813E9E"/>
    <w:rsid w:val="00814276"/>
    <w:rsid w:val="0081467A"/>
    <w:rsid w:val="00814AC5"/>
    <w:rsid w:val="00814C76"/>
    <w:rsid w:val="00815597"/>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9E"/>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0F75"/>
    <w:rsid w:val="00C212A9"/>
    <w:rsid w:val="00C21466"/>
    <w:rsid w:val="00C218BD"/>
    <w:rsid w:val="00C21BD1"/>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9CA"/>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8A5"/>
    <w:rsid w:val="00F139C3"/>
    <w:rsid w:val="00F13F4D"/>
    <w:rsid w:val="00F14B38"/>
    <w:rsid w:val="00F14C17"/>
    <w:rsid w:val="00F14C49"/>
    <w:rsid w:val="00F1521E"/>
    <w:rsid w:val="00F152CC"/>
    <w:rsid w:val="00F168D5"/>
    <w:rsid w:val="00F17005"/>
    <w:rsid w:val="00F17238"/>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263B"/>
    <w:rsid w:val="00F8291C"/>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18473-D98F-49C1-BC6C-4E14D2FE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22897</Words>
  <Characters>130513</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153104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2022-03-05T06:00:00Z</dcterms:modified>
</cp:coreProperties>
</file>